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05F3" w14:textId="1E80C966" w:rsidR="00742AB4" w:rsidRDefault="170EF6D6" w:rsidP="00513164">
      <w:pPr>
        <w:spacing w:line="276" w:lineRule="auto"/>
        <w:rPr>
          <w:rFonts w:ascii="Times New Roman" w:hAnsi="Times New Roman" w:cs="Times New Roman"/>
        </w:rPr>
      </w:pPr>
      <w:r w:rsidRPr="4EC1D3BF">
        <w:rPr>
          <w:rFonts w:ascii="Times New Roman" w:hAnsi="Times New Roman" w:cs="Times New Roman"/>
        </w:rPr>
        <w:t xml:space="preserve">All research participants should be given the opportunity to provide affirmative agreement to participate in research, regardless of whether they have the capacity to provide consent. </w:t>
      </w:r>
      <w:r w:rsidR="00D17354">
        <w:rPr>
          <w:rFonts w:ascii="Times New Roman" w:hAnsi="Times New Roman" w:cs="Times New Roman"/>
        </w:rPr>
        <w:t>O</w:t>
      </w:r>
      <w:r w:rsidR="0D9DF021" w:rsidRPr="4EC1D3BF">
        <w:rPr>
          <w:rFonts w:ascii="Times New Roman" w:hAnsi="Times New Roman" w:cs="Times New Roman"/>
        </w:rPr>
        <w:t xml:space="preserve">btaining assent </w:t>
      </w:r>
      <w:r w:rsidR="226652B5" w:rsidRPr="4EC1D3BF">
        <w:rPr>
          <w:rFonts w:ascii="Times New Roman" w:hAnsi="Times New Roman" w:cs="Times New Roman"/>
        </w:rPr>
        <w:t xml:space="preserve">gives those </w:t>
      </w:r>
      <w:r w:rsidR="4F49FE52" w:rsidRPr="4EC1D3BF">
        <w:rPr>
          <w:rFonts w:ascii="Times New Roman" w:hAnsi="Times New Roman" w:cs="Times New Roman"/>
        </w:rPr>
        <w:t>who cannot provide consent for themselves</w:t>
      </w:r>
      <w:r w:rsidR="226652B5" w:rsidRPr="4EC1D3BF">
        <w:rPr>
          <w:rFonts w:ascii="Times New Roman" w:hAnsi="Times New Roman" w:cs="Times New Roman"/>
        </w:rPr>
        <w:t xml:space="preserve"> the </w:t>
      </w:r>
      <w:r w:rsidR="6402BC3F" w:rsidRPr="4EC1D3BF">
        <w:rPr>
          <w:rFonts w:ascii="Times New Roman" w:hAnsi="Times New Roman" w:cs="Times New Roman"/>
        </w:rPr>
        <w:t>ability</w:t>
      </w:r>
      <w:r w:rsidR="226652B5" w:rsidRPr="4EC1D3BF">
        <w:rPr>
          <w:rFonts w:ascii="Times New Roman" w:hAnsi="Times New Roman" w:cs="Times New Roman"/>
        </w:rPr>
        <w:t xml:space="preserve"> to </w:t>
      </w:r>
      <w:r w:rsidR="3B144D38" w:rsidRPr="4EC1D3BF">
        <w:rPr>
          <w:rFonts w:ascii="Times New Roman" w:hAnsi="Times New Roman" w:cs="Times New Roman"/>
        </w:rPr>
        <w:t xml:space="preserve">exercise their autonomy </w:t>
      </w:r>
      <w:r w:rsidR="226652B5" w:rsidRPr="4EC1D3BF">
        <w:rPr>
          <w:rFonts w:ascii="Times New Roman" w:hAnsi="Times New Roman" w:cs="Times New Roman"/>
        </w:rPr>
        <w:t xml:space="preserve">and </w:t>
      </w:r>
      <w:r w:rsidR="0720C1EE" w:rsidRPr="4EC1D3BF">
        <w:rPr>
          <w:rFonts w:ascii="Times New Roman" w:hAnsi="Times New Roman" w:cs="Times New Roman"/>
        </w:rPr>
        <w:t>should be respected</w:t>
      </w:r>
      <w:r w:rsidR="1713A7E8" w:rsidRPr="4EC1D3BF">
        <w:rPr>
          <w:rFonts w:ascii="Times New Roman" w:hAnsi="Times New Roman" w:cs="Times New Roman"/>
        </w:rPr>
        <w:t>.  It</w:t>
      </w:r>
      <w:r w:rsidR="226652B5" w:rsidRPr="4EC1D3BF">
        <w:rPr>
          <w:rFonts w:ascii="Times New Roman" w:hAnsi="Times New Roman" w:cs="Times New Roman"/>
        </w:rPr>
        <w:t xml:space="preserve"> </w:t>
      </w:r>
      <w:r w:rsidR="0D9DF021" w:rsidRPr="4EC1D3BF">
        <w:rPr>
          <w:rFonts w:ascii="Times New Roman" w:hAnsi="Times New Roman" w:cs="Times New Roman"/>
        </w:rPr>
        <w:t>is an ongoing process and should continue throughout the stud</w:t>
      </w:r>
      <w:r w:rsidR="18896184" w:rsidRPr="4EC1D3BF">
        <w:rPr>
          <w:rFonts w:ascii="Times New Roman" w:hAnsi="Times New Roman" w:cs="Times New Roman"/>
        </w:rPr>
        <w:t xml:space="preserve">y; for example, </w:t>
      </w:r>
      <w:r w:rsidR="0070260E" w:rsidRPr="4EC1D3BF">
        <w:rPr>
          <w:rFonts w:ascii="Times New Roman" w:hAnsi="Times New Roman" w:cs="Times New Roman"/>
        </w:rPr>
        <w:t xml:space="preserve">participants </w:t>
      </w:r>
      <w:r w:rsidR="0D9DF021" w:rsidRPr="4EC1D3BF">
        <w:rPr>
          <w:rFonts w:ascii="Times New Roman" w:hAnsi="Times New Roman" w:cs="Times New Roman"/>
        </w:rPr>
        <w:t xml:space="preserve">should be notified of changes that may affect their willingness to continue on study.  </w:t>
      </w:r>
    </w:p>
    <w:p w14:paraId="24585834" w14:textId="4520F3CE" w:rsidR="004E3672" w:rsidRDefault="009C507D" w:rsidP="00513164">
      <w:pPr>
        <w:spacing w:line="276" w:lineRule="auto"/>
        <w:rPr>
          <w:rFonts w:ascii="Times New Roman" w:hAnsi="Times New Roman" w:cs="Times New Roman"/>
        </w:rPr>
      </w:pPr>
      <w:r>
        <w:rPr>
          <w:rFonts w:ascii="Times New Roman" w:hAnsi="Times New Roman" w:cs="Times New Roman"/>
        </w:rPr>
        <w:t>T</w:t>
      </w:r>
      <w:r w:rsidR="00427E9D">
        <w:rPr>
          <w:rFonts w:ascii="Times New Roman" w:hAnsi="Times New Roman" w:cs="Times New Roman"/>
        </w:rPr>
        <w:t>he need for</w:t>
      </w:r>
      <w:r w:rsidR="00427E9D" w:rsidRPr="00E75ECC">
        <w:rPr>
          <w:rFonts w:ascii="Times New Roman" w:hAnsi="Times New Roman" w:cs="Times New Roman"/>
        </w:rPr>
        <w:t xml:space="preserve"> assent </w:t>
      </w:r>
      <w:r w:rsidR="00427E9D">
        <w:rPr>
          <w:rFonts w:ascii="Times New Roman" w:hAnsi="Times New Roman" w:cs="Times New Roman"/>
        </w:rPr>
        <w:t>will</w:t>
      </w:r>
      <w:r w:rsidR="00427E9D" w:rsidRPr="00E75ECC">
        <w:rPr>
          <w:rFonts w:ascii="Times New Roman" w:hAnsi="Times New Roman" w:cs="Times New Roman"/>
        </w:rPr>
        <w:t xml:space="preserve"> vary by protocol.</w:t>
      </w:r>
      <w:r w:rsidR="00427E9D">
        <w:rPr>
          <w:rFonts w:ascii="Times New Roman" w:hAnsi="Times New Roman" w:cs="Times New Roman"/>
          <w:b/>
          <w:bCs/>
        </w:rPr>
        <w:t xml:space="preserve">  </w:t>
      </w:r>
      <w:r w:rsidR="00EA2F07" w:rsidRPr="3D39EFBC">
        <w:rPr>
          <w:rFonts w:ascii="Times New Roman" w:hAnsi="Times New Roman" w:cs="Times New Roman"/>
        </w:rPr>
        <w:t>If you</w:t>
      </w:r>
      <w:r w:rsidR="00530DCD" w:rsidRPr="3D39EFBC">
        <w:rPr>
          <w:rFonts w:ascii="Times New Roman" w:hAnsi="Times New Roman" w:cs="Times New Roman"/>
        </w:rPr>
        <w:t xml:space="preserve"> </w:t>
      </w:r>
      <w:r w:rsidR="009A6135">
        <w:rPr>
          <w:rFonts w:ascii="Times New Roman" w:hAnsi="Times New Roman" w:cs="Times New Roman"/>
        </w:rPr>
        <w:t>plan to</w:t>
      </w:r>
      <w:r w:rsidR="009A6135" w:rsidRPr="3D39EFBC">
        <w:rPr>
          <w:rFonts w:ascii="Times New Roman" w:hAnsi="Times New Roman" w:cs="Times New Roman"/>
        </w:rPr>
        <w:t xml:space="preserve"> </w:t>
      </w:r>
      <w:r w:rsidR="00530DCD" w:rsidRPr="004E55C9">
        <w:rPr>
          <w:rFonts w:ascii="Times New Roman" w:hAnsi="Times New Roman" w:cs="Times New Roman"/>
          <w:b/>
          <w:bCs/>
        </w:rPr>
        <w:t>enroll</w:t>
      </w:r>
      <w:r w:rsidR="00530DCD" w:rsidRPr="3D39EFBC">
        <w:rPr>
          <w:rFonts w:ascii="Times New Roman" w:hAnsi="Times New Roman" w:cs="Times New Roman"/>
        </w:rPr>
        <w:t xml:space="preserve"> </w:t>
      </w:r>
      <w:r w:rsidR="00EA2F07" w:rsidRPr="3D39EFBC">
        <w:rPr>
          <w:rFonts w:ascii="Times New Roman" w:hAnsi="Times New Roman" w:cs="Times New Roman"/>
        </w:rPr>
        <w:t>adults who lack decision-making capacity to consent to research,</w:t>
      </w:r>
      <w:r w:rsidR="003D6664">
        <w:rPr>
          <w:rFonts w:ascii="Times New Roman" w:hAnsi="Times New Roman" w:cs="Times New Roman"/>
        </w:rPr>
        <w:t xml:space="preserve"> and/</w:t>
      </w:r>
      <w:r w:rsidR="003D6664" w:rsidRPr="3D39EFBC">
        <w:rPr>
          <w:rFonts w:ascii="Times New Roman" w:hAnsi="Times New Roman" w:cs="Times New Roman"/>
        </w:rPr>
        <w:t xml:space="preserve">or </w:t>
      </w:r>
      <w:r w:rsidR="003D6664" w:rsidRPr="00933C58">
        <w:rPr>
          <w:rFonts w:ascii="Times New Roman" w:hAnsi="Times New Roman" w:cs="Times New Roman"/>
          <w:b/>
          <w:bCs/>
        </w:rPr>
        <w:t>retain</w:t>
      </w:r>
      <w:r w:rsidR="003D6664">
        <w:rPr>
          <w:rFonts w:ascii="Times New Roman" w:hAnsi="Times New Roman" w:cs="Times New Roman"/>
          <w:b/>
          <w:bCs/>
        </w:rPr>
        <w:t xml:space="preserve"> </w:t>
      </w:r>
      <w:r w:rsidR="003D6664" w:rsidRPr="004E55C9">
        <w:rPr>
          <w:rFonts w:ascii="Times New Roman" w:hAnsi="Times New Roman" w:cs="Times New Roman"/>
        </w:rPr>
        <w:t xml:space="preserve">adults who </w:t>
      </w:r>
      <w:r w:rsidR="003D6664" w:rsidRPr="003D6664">
        <w:rPr>
          <w:rFonts w:ascii="Times New Roman" w:hAnsi="Times New Roman" w:cs="Times New Roman"/>
        </w:rPr>
        <w:t>permanently</w:t>
      </w:r>
      <w:r w:rsidR="003D6664" w:rsidRPr="004E55C9">
        <w:rPr>
          <w:rFonts w:ascii="Times New Roman" w:hAnsi="Times New Roman" w:cs="Times New Roman"/>
        </w:rPr>
        <w:t xml:space="preserve"> lose capacity to </w:t>
      </w:r>
      <w:r w:rsidR="003D6664" w:rsidRPr="003D6664">
        <w:rPr>
          <w:rFonts w:ascii="Times New Roman" w:hAnsi="Times New Roman" w:cs="Times New Roman"/>
        </w:rPr>
        <w:t>consen</w:t>
      </w:r>
      <w:r w:rsidR="003D6664" w:rsidRPr="3D39EFBC">
        <w:rPr>
          <w:rFonts w:ascii="Times New Roman" w:hAnsi="Times New Roman" w:cs="Times New Roman"/>
        </w:rPr>
        <w:t>t to research</w:t>
      </w:r>
      <w:r w:rsidR="003D6664">
        <w:rPr>
          <w:rFonts w:ascii="Times New Roman" w:hAnsi="Times New Roman" w:cs="Times New Roman"/>
        </w:rPr>
        <w:t>,</w:t>
      </w:r>
      <w:r w:rsidR="00EA2F07" w:rsidRPr="3D39EFBC">
        <w:rPr>
          <w:rFonts w:ascii="Times New Roman" w:hAnsi="Times New Roman" w:cs="Times New Roman"/>
        </w:rPr>
        <w:t xml:space="preserve"> </w:t>
      </w:r>
      <w:r w:rsidR="472D0C51" w:rsidRPr="004E55C9">
        <w:rPr>
          <w:rFonts w:ascii="Times New Roman" w:hAnsi="Times New Roman" w:cs="Times New Roman"/>
          <w:b/>
          <w:bCs/>
        </w:rPr>
        <w:t xml:space="preserve">you must </w:t>
      </w:r>
      <w:r w:rsidR="0CC0BADF" w:rsidRPr="004E55C9">
        <w:rPr>
          <w:rFonts w:ascii="Times New Roman" w:hAnsi="Times New Roman" w:cs="Times New Roman"/>
          <w:b/>
          <w:bCs/>
        </w:rPr>
        <w:t>state in the protocol</w:t>
      </w:r>
      <w:r w:rsidR="004E3672">
        <w:rPr>
          <w:rFonts w:ascii="Times New Roman" w:hAnsi="Times New Roman" w:cs="Times New Roman"/>
        </w:rPr>
        <w:t>:</w:t>
      </w:r>
    </w:p>
    <w:p w14:paraId="0E178BC3" w14:textId="5CC416DB" w:rsidR="00DF030C" w:rsidRPr="00E22F0E" w:rsidRDefault="00DF030C" w:rsidP="00513164">
      <w:pPr>
        <w:pStyle w:val="ListParagraph"/>
        <w:numPr>
          <w:ilvl w:val="0"/>
          <w:numId w:val="5"/>
        </w:numPr>
        <w:spacing w:line="276" w:lineRule="auto"/>
        <w:rPr>
          <w:rFonts w:ascii="Times New Roman" w:hAnsi="Times New Roman" w:cs="Times New Roman"/>
        </w:rPr>
      </w:pPr>
      <w:r w:rsidRPr="00EA2BD4">
        <w:rPr>
          <w:rFonts w:ascii="Times New Roman" w:hAnsi="Times New Roman" w:cs="Times New Roman"/>
        </w:rPr>
        <w:t>W</w:t>
      </w:r>
      <w:r w:rsidR="00EA2F07" w:rsidRPr="00EA2BD4">
        <w:rPr>
          <w:rFonts w:ascii="Times New Roman" w:hAnsi="Times New Roman" w:cs="Times New Roman"/>
        </w:rPr>
        <w:t>hether some</w:t>
      </w:r>
      <w:r w:rsidR="009C507D" w:rsidRPr="00EA2BD4">
        <w:rPr>
          <w:rFonts w:ascii="Times New Roman" w:hAnsi="Times New Roman" w:cs="Times New Roman"/>
        </w:rPr>
        <w:t>, none</w:t>
      </w:r>
      <w:r w:rsidR="00942063" w:rsidRPr="00EA2BD4">
        <w:rPr>
          <w:rFonts w:ascii="Times New Roman" w:hAnsi="Times New Roman" w:cs="Times New Roman"/>
        </w:rPr>
        <w:t>,</w:t>
      </w:r>
      <w:r w:rsidR="00EA2F07" w:rsidRPr="00EA2BD4">
        <w:rPr>
          <w:rFonts w:ascii="Times New Roman" w:hAnsi="Times New Roman" w:cs="Times New Roman"/>
        </w:rPr>
        <w:t xml:space="preserve"> </w:t>
      </w:r>
      <w:r w:rsidR="00EA2F07" w:rsidRPr="00E22F0E">
        <w:rPr>
          <w:rFonts w:ascii="Times New Roman" w:hAnsi="Times New Roman" w:cs="Times New Roman"/>
        </w:rPr>
        <w:t>or all potential participants will have the capacity to provide assent</w:t>
      </w:r>
      <w:r w:rsidR="008A7669" w:rsidRPr="00E22F0E">
        <w:rPr>
          <w:rFonts w:ascii="Times New Roman" w:hAnsi="Times New Roman" w:cs="Times New Roman"/>
        </w:rPr>
        <w:t>.</w:t>
      </w:r>
      <w:r w:rsidR="00BF1F9B" w:rsidRPr="00E22F0E">
        <w:rPr>
          <w:rFonts w:ascii="Times New Roman" w:hAnsi="Times New Roman" w:cs="Times New Roman"/>
        </w:rPr>
        <w:t xml:space="preserve">  </w:t>
      </w:r>
    </w:p>
    <w:p w14:paraId="3C7E9E2A" w14:textId="5AF5C114" w:rsidR="004E3672" w:rsidRPr="00E22F0E" w:rsidRDefault="00BF1F9B" w:rsidP="00513164">
      <w:pPr>
        <w:pStyle w:val="ListParagraph"/>
        <w:numPr>
          <w:ilvl w:val="1"/>
          <w:numId w:val="5"/>
        </w:numPr>
        <w:spacing w:line="276" w:lineRule="auto"/>
        <w:rPr>
          <w:rFonts w:ascii="Times New Roman" w:hAnsi="Times New Roman" w:cs="Times New Roman"/>
        </w:rPr>
      </w:pPr>
      <w:r w:rsidRPr="00E22F0E">
        <w:rPr>
          <w:rFonts w:ascii="Times New Roman" w:hAnsi="Times New Roman" w:cs="Times New Roman"/>
        </w:rPr>
        <w:t>If none of the participants will have the capacity to provide assent</w:t>
      </w:r>
      <w:r w:rsidR="00B2088A" w:rsidRPr="00E22F0E">
        <w:rPr>
          <w:rFonts w:ascii="Times New Roman" w:hAnsi="Times New Roman" w:cs="Times New Roman"/>
        </w:rPr>
        <w:t>,</w:t>
      </w:r>
      <w:r w:rsidRPr="00E22F0E">
        <w:rPr>
          <w:rFonts w:ascii="Times New Roman" w:hAnsi="Times New Roman" w:cs="Times New Roman"/>
        </w:rPr>
        <w:t xml:space="preserve"> </w:t>
      </w:r>
      <w:r w:rsidR="4B654582" w:rsidRPr="00E22F0E">
        <w:rPr>
          <w:rFonts w:ascii="Times New Roman" w:eastAsia="Segoe UI" w:hAnsi="Times New Roman" w:cs="Times New Roman"/>
          <w:color w:val="242424"/>
        </w:rPr>
        <w:t>explain why they are unable to do so</w:t>
      </w:r>
      <w:r w:rsidRPr="00E22F0E">
        <w:rPr>
          <w:rFonts w:ascii="Times New Roman" w:hAnsi="Times New Roman" w:cs="Times New Roman"/>
        </w:rPr>
        <w:t xml:space="preserve">. </w:t>
      </w:r>
    </w:p>
    <w:p w14:paraId="5B943623" w14:textId="635E1D24" w:rsidR="6FD69D21" w:rsidRPr="00E22F0E" w:rsidRDefault="6FD69D21" w:rsidP="00513164">
      <w:pPr>
        <w:pStyle w:val="ListParagraph"/>
        <w:numPr>
          <w:ilvl w:val="0"/>
          <w:numId w:val="5"/>
        </w:numPr>
        <w:spacing w:after="0" w:line="276" w:lineRule="auto"/>
        <w:rPr>
          <w:rFonts w:ascii="Times New Roman" w:eastAsia="Times New Roman" w:hAnsi="Times New Roman" w:cs="Times New Roman"/>
        </w:rPr>
      </w:pPr>
      <w:r w:rsidRPr="00E22F0E">
        <w:rPr>
          <w:rFonts w:ascii="Times New Roman" w:hAnsi="Times New Roman" w:cs="Times New Roman"/>
        </w:rPr>
        <w:t>Your plan for assessing a participant’s ability to provide assent</w:t>
      </w:r>
      <w:r w:rsidR="00185DDD" w:rsidRPr="00E22F0E">
        <w:rPr>
          <w:rFonts w:ascii="Times New Roman" w:hAnsi="Times New Roman" w:cs="Times New Roman"/>
        </w:rPr>
        <w:t xml:space="preserve"> </w:t>
      </w:r>
      <w:r w:rsidR="795DB71D" w:rsidRPr="00E22F0E">
        <w:rPr>
          <w:rFonts w:ascii="Times New Roman" w:eastAsia="Times New Roman" w:hAnsi="Times New Roman" w:cs="Times New Roman"/>
        </w:rPr>
        <w:t>and, if appropriate, for re-evaluating capacity throughout study participation.</w:t>
      </w:r>
    </w:p>
    <w:p w14:paraId="382F4F9C" w14:textId="51F82E97" w:rsidR="795DB71D" w:rsidRPr="00E22F0E" w:rsidRDefault="795DB71D" w:rsidP="00513164">
      <w:pPr>
        <w:pStyle w:val="ListParagraph"/>
        <w:numPr>
          <w:ilvl w:val="1"/>
          <w:numId w:val="5"/>
        </w:numPr>
        <w:spacing w:after="0" w:line="276" w:lineRule="auto"/>
        <w:rPr>
          <w:rFonts w:ascii="Times New Roman" w:eastAsia="Times New Roman" w:hAnsi="Times New Roman" w:cs="Times New Roman"/>
        </w:rPr>
      </w:pPr>
      <w:r w:rsidRPr="00E22F0E">
        <w:rPr>
          <w:rFonts w:ascii="Times New Roman" w:eastAsia="Times New Roman" w:hAnsi="Times New Roman" w:cs="Times New Roman"/>
        </w:rPr>
        <w:t>The plan should be tailored to the participant population and the risks and nature of the research.</w:t>
      </w:r>
    </w:p>
    <w:p w14:paraId="20025E47" w14:textId="43BD6991" w:rsidR="00C66A80" w:rsidRPr="00E22F0E" w:rsidRDefault="00DF030C" w:rsidP="00513164">
      <w:pPr>
        <w:pStyle w:val="ListParagraph"/>
        <w:numPr>
          <w:ilvl w:val="0"/>
          <w:numId w:val="5"/>
        </w:numPr>
        <w:spacing w:after="0" w:line="276" w:lineRule="auto"/>
        <w:rPr>
          <w:rFonts w:ascii="Times New Roman" w:hAnsi="Times New Roman" w:cs="Times New Roman"/>
        </w:rPr>
      </w:pPr>
      <w:r w:rsidRPr="00E22F0E">
        <w:rPr>
          <w:rFonts w:ascii="Times New Roman" w:hAnsi="Times New Roman" w:cs="Times New Roman"/>
        </w:rPr>
        <w:t>Y</w:t>
      </w:r>
      <w:r w:rsidR="18310EF2" w:rsidRPr="00E22F0E">
        <w:rPr>
          <w:rFonts w:ascii="Times New Roman" w:hAnsi="Times New Roman" w:cs="Times New Roman"/>
        </w:rPr>
        <w:t xml:space="preserve">our </w:t>
      </w:r>
      <w:r w:rsidR="00EA2F07" w:rsidRPr="00E22F0E">
        <w:rPr>
          <w:rFonts w:ascii="Times New Roman" w:hAnsi="Times New Roman" w:cs="Times New Roman"/>
        </w:rPr>
        <w:t>plan for obtaining assent, considering the specifics of the population</w:t>
      </w:r>
      <w:r w:rsidR="00EE5EFC" w:rsidRPr="00E22F0E">
        <w:rPr>
          <w:rFonts w:ascii="Times New Roman" w:hAnsi="Times New Roman" w:cs="Times New Roman"/>
        </w:rPr>
        <w:t>(</w:t>
      </w:r>
      <w:r w:rsidR="4823BED2" w:rsidRPr="00E22F0E">
        <w:rPr>
          <w:rFonts w:ascii="Times New Roman" w:hAnsi="Times New Roman" w:cs="Times New Roman"/>
        </w:rPr>
        <w:t>s</w:t>
      </w:r>
      <w:r w:rsidR="00EE5EFC" w:rsidRPr="00E22F0E">
        <w:rPr>
          <w:rFonts w:ascii="Times New Roman" w:hAnsi="Times New Roman" w:cs="Times New Roman"/>
        </w:rPr>
        <w:t>)</w:t>
      </w:r>
      <w:r w:rsidR="00EA2F07" w:rsidRPr="00E22F0E">
        <w:rPr>
          <w:rFonts w:ascii="Times New Roman" w:hAnsi="Times New Roman" w:cs="Times New Roman"/>
        </w:rPr>
        <w:t xml:space="preserve"> you </w:t>
      </w:r>
      <w:r w:rsidR="753DE646" w:rsidRPr="00E22F0E">
        <w:rPr>
          <w:rFonts w:ascii="Times New Roman" w:hAnsi="Times New Roman" w:cs="Times New Roman"/>
        </w:rPr>
        <w:t>anticipate</w:t>
      </w:r>
      <w:r w:rsidR="00EA2F07" w:rsidRPr="00E22F0E">
        <w:rPr>
          <w:rFonts w:ascii="Times New Roman" w:hAnsi="Times New Roman" w:cs="Times New Roman"/>
        </w:rPr>
        <w:t>.</w:t>
      </w:r>
    </w:p>
    <w:p w14:paraId="29511A4E" w14:textId="3D16A931" w:rsidR="00DF030C" w:rsidRPr="00E22F0E" w:rsidRDefault="551481D3" w:rsidP="00513164">
      <w:pPr>
        <w:pStyle w:val="ListParagraph"/>
        <w:numPr>
          <w:ilvl w:val="1"/>
          <w:numId w:val="5"/>
        </w:numPr>
        <w:spacing w:after="0" w:line="276" w:lineRule="auto"/>
      </w:pPr>
      <w:r w:rsidRPr="00E22F0E">
        <w:rPr>
          <w:rFonts w:ascii="Times New Roman" w:hAnsi="Times New Roman" w:cs="Times New Roman"/>
        </w:rPr>
        <w:t>Assent may be provided verbally or via a written document</w:t>
      </w:r>
      <w:r w:rsidR="26FFDB67" w:rsidRPr="00E22F0E">
        <w:rPr>
          <w:rFonts w:ascii="Times New Roman" w:hAnsi="Times New Roman" w:cs="Times New Roman"/>
        </w:rPr>
        <w:t>.</w:t>
      </w:r>
      <w:r w:rsidR="6D034B61" w:rsidRPr="00E22F0E">
        <w:rPr>
          <w:rFonts w:ascii="Times New Roman" w:hAnsi="Times New Roman" w:cs="Times New Roman"/>
        </w:rPr>
        <w:t xml:space="preserve"> </w:t>
      </w:r>
    </w:p>
    <w:p w14:paraId="02FF50FE" w14:textId="77777777" w:rsidR="004A3FB4" w:rsidRPr="00E22F0E" w:rsidRDefault="004A3FB4" w:rsidP="004A3FB4">
      <w:pPr>
        <w:pStyle w:val="ListParagraph"/>
        <w:numPr>
          <w:ilvl w:val="1"/>
          <w:numId w:val="5"/>
        </w:numPr>
        <w:spacing w:after="0" w:line="276" w:lineRule="auto"/>
      </w:pPr>
      <w:r w:rsidRPr="00E22F0E">
        <w:rPr>
          <w:rFonts w:ascii="Times New Roman" w:hAnsi="Times New Roman" w:cs="Times New Roman"/>
        </w:rPr>
        <w:t>If obtaining written assent, provide a separate assent form.</w:t>
      </w:r>
    </w:p>
    <w:p w14:paraId="7ECED88C" w14:textId="6CC46C41" w:rsidR="00CF21F8" w:rsidRPr="00E22F0E" w:rsidRDefault="003B3262" w:rsidP="00513164">
      <w:pPr>
        <w:pStyle w:val="ListParagraph"/>
        <w:numPr>
          <w:ilvl w:val="1"/>
          <w:numId w:val="5"/>
        </w:numPr>
        <w:spacing w:after="0" w:line="276" w:lineRule="auto"/>
      </w:pPr>
      <w:r w:rsidRPr="00E22F0E">
        <w:rPr>
          <w:rFonts w:ascii="Times New Roman" w:hAnsi="Times New Roman" w:cs="Times New Roman"/>
        </w:rPr>
        <w:t>If obtaining</w:t>
      </w:r>
      <w:r w:rsidR="00CF21F8" w:rsidRPr="00E22F0E">
        <w:rPr>
          <w:rFonts w:ascii="Times New Roman" w:hAnsi="Times New Roman" w:cs="Times New Roman"/>
        </w:rPr>
        <w:t xml:space="preserve"> verbal assent, provide a verbal script, or indicate in the protocol which </w:t>
      </w:r>
      <w:r w:rsidR="00B40D98" w:rsidRPr="00E22F0E">
        <w:rPr>
          <w:rFonts w:ascii="Times New Roman" w:hAnsi="Times New Roman" w:cs="Times New Roman"/>
        </w:rPr>
        <w:t>document will be used as a guide for the assent process.</w:t>
      </w:r>
    </w:p>
    <w:p w14:paraId="31E25C98" w14:textId="29D4984D" w:rsidR="009C7234" w:rsidRPr="00E22F0E" w:rsidRDefault="009C7234" w:rsidP="00513164">
      <w:pPr>
        <w:pStyle w:val="ListParagraph"/>
        <w:numPr>
          <w:ilvl w:val="1"/>
          <w:numId w:val="5"/>
        </w:numPr>
        <w:spacing w:after="0" w:line="276" w:lineRule="auto"/>
      </w:pPr>
      <w:r w:rsidRPr="00E22F0E">
        <w:rPr>
          <w:rFonts w:ascii="Times New Roman" w:hAnsi="Times New Roman" w:cs="Times New Roman"/>
        </w:rPr>
        <w:t>The process used to obtain assent needs to be documented in</w:t>
      </w:r>
      <w:r w:rsidR="00FD4029" w:rsidRPr="00E22F0E">
        <w:rPr>
          <w:rFonts w:ascii="Times New Roman" w:hAnsi="Times New Roman" w:cs="Times New Roman"/>
        </w:rPr>
        <w:t xml:space="preserve"> </w:t>
      </w:r>
      <w:r w:rsidR="3A66AF51" w:rsidRPr="00E22F0E">
        <w:rPr>
          <w:rFonts w:ascii="Times New Roman" w:hAnsi="Times New Roman" w:cs="Times New Roman"/>
        </w:rPr>
        <w:t xml:space="preserve">each </w:t>
      </w:r>
      <w:r w:rsidR="00FD4029" w:rsidRPr="00E22F0E">
        <w:rPr>
          <w:rFonts w:ascii="Times New Roman" w:hAnsi="Times New Roman" w:cs="Times New Roman"/>
        </w:rPr>
        <w:t>participant’s medical record.</w:t>
      </w:r>
      <w:r w:rsidR="009A698F" w:rsidRPr="00E22F0E">
        <w:t xml:space="preserve"> </w:t>
      </w:r>
      <w:r w:rsidR="009A698F" w:rsidRPr="00E22F0E">
        <w:rPr>
          <w:rFonts w:ascii="Times New Roman" w:hAnsi="Times New Roman" w:cs="Times New Roman"/>
        </w:rPr>
        <w:t xml:space="preserve">If written or verbal assent was not appropriate for a participant, that should be </w:t>
      </w:r>
      <w:r w:rsidR="450B797C" w:rsidRPr="00E22F0E">
        <w:rPr>
          <w:rFonts w:ascii="Times New Roman" w:hAnsi="Times New Roman" w:cs="Times New Roman"/>
        </w:rPr>
        <w:t>recorded</w:t>
      </w:r>
      <w:r w:rsidR="009A698F" w:rsidRPr="00E22F0E">
        <w:rPr>
          <w:rFonts w:ascii="Times New Roman" w:hAnsi="Times New Roman" w:cs="Times New Roman"/>
        </w:rPr>
        <w:t>.</w:t>
      </w:r>
    </w:p>
    <w:p w14:paraId="4A1338D4" w14:textId="2ABBAADA" w:rsidR="00614F30" w:rsidRPr="00E22F0E" w:rsidRDefault="00DF030C" w:rsidP="00513164">
      <w:pPr>
        <w:pStyle w:val="ListParagraph"/>
        <w:numPr>
          <w:ilvl w:val="0"/>
          <w:numId w:val="5"/>
        </w:numPr>
        <w:spacing w:after="0" w:line="276" w:lineRule="auto"/>
      </w:pPr>
      <w:r w:rsidRPr="00E22F0E">
        <w:rPr>
          <w:rFonts w:ascii="Times New Roman" w:hAnsi="Times New Roman" w:cs="Times New Roman"/>
        </w:rPr>
        <w:t>W</w:t>
      </w:r>
      <w:r w:rsidR="00DE2FB2" w:rsidRPr="00E22F0E">
        <w:rPr>
          <w:rFonts w:ascii="Times New Roman" w:hAnsi="Times New Roman" w:cs="Times New Roman"/>
        </w:rPr>
        <w:t>hether</w:t>
      </w:r>
      <w:r w:rsidR="00BF6226" w:rsidRPr="00E22F0E">
        <w:rPr>
          <w:rFonts w:ascii="Times New Roman" w:hAnsi="Times New Roman" w:cs="Times New Roman"/>
        </w:rPr>
        <w:t>, and how,</w:t>
      </w:r>
      <w:r w:rsidR="00DE2FB2" w:rsidRPr="00E22F0E">
        <w:rPr>
          <w:rFonts w:ascii="Times New Roman" w:hAnsi="Times New Roman" w:cs="Times New Roman"/>
        </w:rPr>
        <w:t xml:space="preserve"> you plan to </w:t>
      </w:r>
      <w:r w:rsidR="4195104A" w:rsidRPr="00E22F0E">
        <w:rPr>
          <w:rFonts w:ascii="Times New Roman" w:hAnsi="Times New Roman" w:cs="Times New Roman"/>
        </w:rPr>
        <w:t xml:space="preserve">respond to </w:t>
      </w:r>
      <w:r w:rsidR="00DE2FB2" w:rsidRPr="00E22F0E">
        <w:rPr>
          <w:rFonts w:ascii="Times New Roman" w:hAnsi="Times New Roman" w:cs="Times New Roman"/>
        </w:rPr>
        <w:t xml:space="preserve">a </w:t>
      </w:r>
      <w:r w:rsidR="002D7AC4" w:rsidRPr="00E22F0E">
        <w:rPr>
          <w:rFonts w:ascii="Times New Roman" w:hAnsi="Times New Roman" w:cs="Times New Roman"/>
        </w:rPr>
        <w:t xml:space="preserve">participant’s </w:t>
      </w:r>
      <w:r w:rsidR="00DE2FB2" w:rsidRPr="00E22F0E">
        <w:rPr>
          <w:rFonts w:ascii="Times New Roman" w:hAnsi="Times New Roman" w:cs="Times New Roman"/>
        </w:rPr>
        <w:t xml:space="preserve">dissent to individual procedures and/or study participation. </w:t>
      </w:r>
    </w:p>
    <w:p w14:paraId="16C2147E" w14:textId="2A103021" w:rsidR="00742AB4" w:rsidRDefault="490F0FD4" w:rsidP="00513164">
      <w:pPr>
        <w:pStyle w:val="ListParagraph"/>
        <w:numPr>
          <w:ilvl w:val="1"/>
          <w:numId w:val="5"/>
        </w:numPr>
        <w:spacing w:after="0" w:line="276" w:lineRule="auto"/>
      </w:pPr>
      <w:r w:rsidRPr="00614F30">
        <w:rPr>
          <w:rFonts w:ascii="Times New Roman" w:eastAsia="Times New Roman" w:hAnsi="Times New Roman" w:cs="Times New Roman"/>
          <w:color w:val="242424"/>
        </w:rPr>
        <w:t>If there are circumstances where dissent would not be respected, provide a justification for that.</w:t>
      </w:r>
    </w:p>
    <w:p w14:paraId="5E016602" w14:textId="77777777" w:rsidR="008D5117" w:rsidRDefault="008D5117" w:rsidP="00513164">
      <w:pPr>
        <w:spacing w:line="276" w:lineRule="auto"/>
        <w:rPr>
          <w:rFonts w:ascii="Times New Roman" w:hAnsi="Times New Roman" w:cs="Times New Roman"/>
          <w:b/>
          <w:bCs/>
        </w:rPr>
      </w:pPr>
    </w:p>
    <w:p w14:paraId="305C2856" w14:textId="3D3A4DC0" w:rsidR="00614F30" w:rsidRDefault="0014130A" w:rsidP="00513164">
      <w:pPr>
        <w:spacing w:line="276" w:lineRule="auto"/>
        <w:rPr>
          <w:rFonts w:ascii="Times New Roman" w:hAnsi="Times New Roman" w:cs="Times New Roman"/>
        </w:rPr>
      </w:pPr>
      <w:r w:rsidRPr="4EC1D3BF">
        <w:rPr>
          <w:rFonts w:ascii="Times New Roman" w:hAnsi="Times New Roman" w:cs="Times New Roman"/>
          <w:b/>
          <w:bCs/>
        </w:rPr>
        <w:t xml:space="preserve">Protocol </w:t>
      </w:r>
      <w:r w:rsidR="00207904" w:rsidRPr="4EC1D3BF">
        <w:rPr>
          <w:rFonts w:ascii="Times New Roman" w:hAnsi="Times New Roman" w:cs="Times New Roman"/>
          <w:b/>
          <w:bCs/>
        </w:rPr>
        <w:t>Language</w:t>
      </w:r>
      <w:r w:rsidR="00356E5E" w:rsidRPr="4EC1D3BF">
        <w:rPr>
          <w:rFonts w:ascii="Times New Roman" w:hAnsi="Times New Roman" w:cs="Times New Roman"/>
          <w:b/>
          <w:bCs/>
        </w:rPr>
        <w:t xml:space="preserve"> Examples</w:t>
      </w:r>
      <w:r w:rsidR="00C47395" w:rsidRPr="4EC1D3BF">
        <w:rPr>
          <w:rFonts w:ascii="Times New Roman" w:hAnsi="Times New Roman" w:cs="Times New Roman"/>
          <w:b/>
          <w:bCs/>
        </w:rPr>
        <w:t>:</w:t>
      </w:r>
      <w:r w:rsidR="0030036B" w:rsidRPr="4EC1D3BF">
        <w:rPr>
          <w:rFonts w:ascii="Times New Roman" w:hAnsi="Times New Roman" w:cs="Times New Roman"/>
          <w:b/>
          <w:bCs/>
        </w:rPr>
        <w:t xml:space="preserve"> </w:t>
      </w:r>
      <w:r w:rsidR="00AC057D" w:rsidRPr="00F24AF0">
        <w:rPr>
          <w:rFonts w:ascii="Times New Roman" w:hAnsi="Times New Roman" w:cs="Times New Roman"/>
        </w:rPr>
        <w:t>The language below is provided for study teams to adapt as appropriate</w:t>
      </w:r>
      <w:r w:rsidR="00AC057D">
        <w:rPr>
          <w:rFonts w:ascii="Times New Roman" w:hAnsi="Times New Roman" w:cs="Times New Roman"/>
        </w:rPr>
        <w:t xml:space="preserve"> to their protocol</w:t>
      </w:r>
      <w:r w:rsidR="00AC057D" w:rsidRPr="00F24AF0">
        <w:rPr>
          <w:rFonts w:ascii="Times New Roman" w:hAnsi="Times New Roman" w:cs="Times New Roman"/>
        </w:rPr>
        <w:t>.</w:t>
      </w:r>
    </w:p>
    <w:p w14:paraId="61CEB87E" w14:textId="41036A4B" w:rsidR="00207904" w:rsidRPr="00207904" w:rsidRDefault="0049092B" w:rsidP="00513164">
      <w:pPr>
        <w:spacing w:line="276" w:lineRule="auto"/>
        <w:rPr>
          <w:rFonts w:ascii="Times New Roman" w:hAnsi="Times New Roman" w:cs="Times New Roman"/>
          <w:b/>
          <w:bCs/>
        </w:rPr>
      </w:pPr>
      <w:r w:rsidRPr="4EC1D3BF">
        <w:rPr>
          <w:rFonts w:ascii="Times New Roman" w:hAnsi="Times New Roman" w:cs="Times New Roman"/>
          <w:b/>
          <w:bCs/>
        </w:rPr>
        <w:t xml:space="preserve">Participants </w:t>
      </w:r>
      <w:r w:rsidR="003D6664" w:rsidRPr="4EC1D3BF">
        <w:rPr>
          <w:rFonts w:ascii="Times New Roman" w:hAnsi="Times New Roman" w:cs="Times New Roman"/>
          <w:b/>
          <w:bCs/>
        </w:rPr>
        <w:t xml:space="preserve">who </w:t>
      </w:r>
      <w:r w:rsidR="002D7AC4" w:rsidRPr="4EC1D3BF">
        <w:rPr>
          <w:rFonts w:ascii="Times New Roman" w:hAnsi="Times New Roman" w:cs="Times New Roman"/>
          <w:b/>
          <w:bCs/>
        </w:rPr>
        <w:t>Lack</w:t>
      </w:r>
      <w:r w:rsidR="00356E5E" w:rsidRPr="4EC1D3BF">
        <w:rPr>
          <w:rFonts w:ascii="Times New Roman" w:hAnsi="Times New Roman" w:cs="Times New Roman"/>
          <w:b/>
          <w:bCs/>
        </w:rPr>
        <w:t xml:space="preserve"> Capacity to</w:t>
      </w:r>
      <w:r w:rsidR="002D7AC4" w:rsidRPr="4EC1D3BF">
        <w:rPr>
          <w:rFonts w:ascii="Times New Roman" w:hAnsi="Times New Roman" w:cs="Times New Roman"/>
          <w:b/>
          <w:bCs/>
        </w:rPr>
        <w:t xml:space="preserve"> </w:t>
      </w:r>
      <w:r w:rsidR="00E05FA1" w:rsidRPr="4EC1D3BF">
        <w:rPr>
          <w:rFonts w:ascii="Times New Roman" w:hAnsi="Times New Roman" w:cs="Times New Roman"/>
          <w:b/>
          <w:bCs/>
        </w:rPr>
        <w:t>P</w:t>
      </w:r>
      <w:r w:rsidR="00207904" w:rsidRPr="4EC1D3BF">
        <w:rPr>
          <w:rFonts w:ascii="Times New Roman" w:hAnsi="Times New Roman" w:cs="Times New Roman"/>
          <w:b/>
          <w:bCs/>
        </w:rPr>
        <w:t>rovid</w:t>
      </w:r>
      <w:r w:rsidR="00356E5E" w:rsidRPr="4EC1D3BF">
        <w:rPr>
          <w:rFonts w:ascii="Times New Roman" w:hAnsi="Times New Roman" w:cs="Times New Roman"/>
          <w:b/>
          <w:bCs/>
        </w:rPr>
        <w:t>e</w:t>
      </w:r>
      <w:r w:rsidR="00207904" w:rsidRPr="4EC1D3BF">
        <w:rPr>
          <w:rFonts w:ascii="Times New Roman" w:hAnsi="Times New Roman" w:cs="Times New Roman"/>
          <w:b/>
          <w:bCs/>
        </w:rPr>
        <w:t xml:space="preserve"> </w:t>
      </w:r>
      <w:r w:rsidR="00E05FA1" w:rsidRPr="4EC1D3BF">
        <w:rPr>
          <w:rFonts w:ascii="Times New Roman" w:hAnsi="Times New Roman" w:cs="Times New Roman"/>
          <w:b/>
          <w:bCs/>
        </w:rPr>
        <w:t>A</w:t>
      </w:r>
      <w:r w:rsidR="00207904" w:rsidRPr="4EC1D3BF">
        <w:rPr>
          <w:rFonts w:ascii="Times New Roman" w:hAnsi="Times New Roman" w:cs="Times New Roman"/>
          <w:b/>
          <w:bCs/>
        </w:rPr>
        <w:t>ssent</w:t>
      </w:r>
    </w:p>
    <w:p w14:paraId="2ACED63C" w14:textId="0634BC40" w:rsidR="003E1EBC" w:rsidRDefault="00207904" w:rsidP="00513164">
      <w:pPr>
        <w:spacing w:line="276" w:lineRule="auto"/>
        <w:rPr>
          <w:rFonts w:ascii="Times New Roman" w:hAnsi="Times New Roman" w:cs="Times New Roman"/>
          <w:i/>
          <w:iCs/>
        </w:rPr>
      </w:pPr>
      <w:r w:rsidRPr="4EC1D3BF">
        <w:rPr>
          <w:rFonts w:ascii="Times New Roman" w:hAnsi="Times New Roman" w:cs="Times New Roman"/>
          <w:i/>
          <w:iCs/>
        </w:rPr>
        <w:t xml:space="preserve">Participants in this study do not have </w:t>
      </w:r>
      <w:r w:rsidR="36215878" w:rsidRPr="4EC1D3BF">
        <w:rPr>
          <w:rFonts w:ascii="Times New Roman" w:hAnsi="Times New Roman" w:cs="Times New Roman"/>
          <w:i/>
          <w:iCs/>
        </w:rPr>
        <w:t xml:space="preserve">the capacity to provide assent due to </w:t>
      </w:r>
      <w:r w:rsidRPr="4EC1D3BF">
        <w:rPr>
          <w:rFonts w:ascii="Times New Roman" w:hAnsi="Times New Roman" w:cs="Times New Roman"/>
          <w:i/>
          <w:iCs/>
        </w:rPr>
        <w:t xml:space="preserve">the nature of </w:t>
      </w:r>
      <w:r w:rsidR="002C3883">
        <w:rPr>
          <w:rFonts w:ascii="Times New Roman" w:hAnsi="Times New Roman" w:cs="Times New Roman"/>
          <w:i/>
          <w:iCs/>
          <w:color w:val="0070C0"/>
        </w:rPr>
        <w:t>[</w:t>
      </w:r>
      <w:r w:rsidRPr="4EC1D3BF">
        <w:rPr>
          <w:rFonts w:ascii="Times New Roman" w:hAnsi="Times New Roman" w:cs="Times New Roman"/>
          <w:i/>
          <w:iCs/>
          <w:color w:val="0070C0"/>
        </w:rPr>
        <w:t>disease/condition</w:t>
      </w:r>
      <w:r w:rsidR="002C3883">
        <w:rPr>
          <w:rFonts w:ascii="Times New Roman" w:hAnsi="Times New Roman" w:cs="Times New Roman"/>
          <w:i/>
          <w:iCs/>
          <w:color w:val="0070C0"/>
        </w:rPr>
        <w:t>]</w:t>
      </w:r>
      <w:r w:rsidRPr="4EC1D3BF">
        <w:rPr>
          <w:rFonts w:ascii="Times New Roman" w:hAnsi="Times New Roman" w:cs="Times New Roman"/>
          <w:i/>
          <w:iCs/>
          <w:color w:val="0070C0"/>
        </w:rPr>
        <w:t xml:space="preserve"> </w:t>
      </w:r>
      <w:r w:rsidR="75867D09" w:rsidRPr="4EC1D3BF">
        <w:rPr>
          <w:rFonts w:ascii="Times New Roman" w:hAnsi="Times New Roman" w:cs="Times New Roman"/>
          <w:i/>
          <w:iCs/>
        </w:rPr>
        <w:t>as</w:t>
      </w:r>
      <w:r w:rsidR="75867D09" w:rsidRPr="4EC1D3BF">
        <w:rPr>
          <w:rFonts w:ascii="Times New Roman" w:hAnsi="Times New Roman" w:cs="Times New Roman"/>
          <w:i/>
          <w:iCs/>
          <w:color w:val="0070C0"/>
        </w:rPr>
        <w:t xml:space="preserve"> </w:t>
      </w:r>
      <w:r w:rsidR="002C3883">
        <w:rPr>
          <w:rFonts w:ascii="Times New Roman" w:hAnsi="Times New Roman" w:cs="Times New Roman"/>
          <w:i/>
          <w:iCs/>
          <w:color w:val="0070C0"/>
        </w:rPr>
        <w:t>[</w:t>
      </w:r>
      <w:r w:rsidRPr="4EC1D3BF">
        <w:rPr>
          <w:rFonts w:ascii="Times New Roman" w:hAnsi="Times New Roman" w:cs="Times New Roman"/>
          <w:i/>
          <w:iCs/>
          <w:color w:val="0070C0"/>
        </w:rPr>
        <w:t xml:space="preserve">provide </w:t>
      </w:r>
      <w:r w:rsidR="69AC992A" w:rsidRPr="4EC1D3BF">
        <w:rPr>
          <w:rFonts w:ascii="Times New Roman" w:hAnsi="Times New Roman" w:cs="Times New Roman"/>
          <w:i/>
          <w:iCs/>
          <w:color w:val="0070C0"/>
        </w:rPr>
        <w:t xml:space="preserve">compelling </w:t>
      </w:r>
      <w:r w:rsidRPr="4EC1D3BF">
        <w:rPr>
          <w:rFonts w:ascii="Times New Roman" w:hAnsi="Times New Roman" w:cs="Times New Roman"/>
          <w:i/>
          <w:iCs/>
          <w:color w:val="0070C0"/>
        </w:rPr>
        <w:t>justification</w:t>
      </w:r>
      <w:r w:rsidR="002C3883">
        <w:rPr>
          <w:rFonts w:ascii="Times New Roman" w:hAnsi="Times New Roman" w:cs="Times New Roman"/>
          <w:i/>
          <w:iCs/>
          <w:color w:val="0070C0"/>
        </w:rPr>
        <w:t>]</w:t>
      </w:r>
      <w:r w:rsidR="44056044" w:rsidRPr="4EC1D3BF">
        <w:rPr>
          <w:rFonts w:ascii="Times New Roman" w:hAnsi="Times New Roman" w:cs="Times New Roman"/>
          <w:i/>
          <w:iCs/>
        </w:rPr>
        <w:t>.  As they</w:t>
      </w:r>
      <w:r w:rsidRPr="4EC1D3BF">
        <w:rPr>
          <w:rFonts w:ascii="Times New Roman" w:hAnsi="Times New Roman" w:cs="Times New Roman"/>
          <w:i/>
          <w:iCs/>
        </w:rPr>
        <w:t xml:space="preserve"> are not capable of providing assent, assent will not be obtained.</w:t>
      </w:r>
    </w:p>
    <w:p w14:paraId="281DBA03" w14:textId="2F72386A" w:rsidR="003E1EBC" w:rsidRPr="003E1EBC" w:rsidRDefault="0049092B" w:rsidP="00513164">
      <w:pPr>
        <w:spacing w:line="276" w:lineRule="auto"/>
        <w:rPr>
          <w:rFonts w:ascii="Times New Roman" w:hAnsi="Times New Roman" w:cs="Times New Roman"/>
          <w:b/>
          <w:bCs/>
        </w:rPr>
      </w:pPr>
      <w:r>
        <w:rPr>
          <w:rFonts w:ascii="Times New Roman" w:hAnsi="Times New Roman" w:cs="Times New Roman"/>
          <w:b/>
          <w:bCs/>
        </w:rPr>
        <w:lastRenderedPageBreak/>
        <w:t xml:space="preserve">Participants </w:t>
      </w:r>
      <w:r w:rsidR="003D6664">
        <w:rPr>
          <w:rFonts w:ascii="Times New Roman" w:hAnsi="Times New Roman" w:cs="Times New Roman"/>
          <w:b/>
          <w:bCs/>
        </w:rPr>
        <w:t>who can</w:t>
      </w:r>
      <w:r>
        <w:rPr>
          <w:rFonts w:ascii="Times New Roman" w:hAnsi="Times New Roman" w:cs="Times New Roman"/>
          <w:b/>
          <w:bCs/>
        </w:rPr>
        <w:t xml:space="preserve"> Provide </w:t>
      </w:r>
      <w:r w:rsidR="003E1EBC" w:rsidRPr="003E1EBC">
        <w:rPr>
          <w:rFonts w:ascii="Times New Roman" w:hAnsi="Times New Roman" w:cs="Times New Roman"/>
          <w:b/>
          <w:bCs/>
        </w:rPr>
        <w:t xml:space="preserve">Verbal </w:t>
      </w:r>
      <w:r w:rsidR="0014130A">
        <w:rPr>
          <w:rFonts w:ascii="Times New Roman" w:hAnsi="Times New Roman" w:cs="Times New Roman"/>
          <w:b/>
          <w:bCs/>
        </w:rPr>
        <w:t xml:space="preserve">and/or </w:t>
      </w:r>
      <w:r w:rsidR="003E1EBC" w:rsidRPr="003E1EBC">
        <w:rPr>
          <w:rFonts w:ascii="Times New Roman" w:hAnsi="Times New Roman" w:cs="Times New Roman"/>
          <w:b/>
          <w:bCs/>
        </w:rPr>
        <w:t>Written Assent</w:t>
      </w:r>
    </w:p>
    <w:p w14:paraId="1079EBB8" w14:textId="3A775516" w:rsidR="7D670E91" w:rsidRPr="004E6B56" w:rsidRDefault="63AB0AB1" w:rsidP="00513164">
      <w:pPr>
        <w:spacing w:before="120" w:after="0" w:line="276" w:lineRule="auto"/>
        <w:jc w:val="both"/>
        <w:rPr>
          <w:rFonts w:ascii="Times New Roman" w:hAnsi="Times New Roman" w:cs="Times New Roman"/>
          <w:i/>
          <w:iCs/>
          <w:color w:val="0070C0"/>
        </w:rPr>
      </w:pPr>
      <w:r w:rsidRPr="4EC1D3BF">
        <w:rPr>
          <w:rFonts w:ascii="Times New Roman" w:hAnsi="Times New Roman" w:cs="Times New Roman"/>
          <w:i/>
          <w:iCs/>
        </w:rPr>
        <w:t>To have the capacity to assent, the participant must be able to understand the general purpose of the research</w:t>
      </w:r>
      <w:r w:rsidR="2DB16E8F" w:rsidRPr="4EC1D3BF">
        <w:rPr>
          <w:rFonts w:ascii="Times New Roman" w:hAnsi="Times New Roman" w:cs="Times New Roman"/>
          <w:i/>
          <w:iCs/>
        </w:rPr>
        <w:t>,</w:t>
      </w:r>
      <w:r w:rsidRPr="4EC1D3BF">
        <w:rPr>
          <w:rFonts w:ascii="Times New Roman" w:hAnsi="Times New Roman" w:cs="Times New Roman"/>
          <w:i/>
          <w:iCs/>
        </w:rPr>
        <w:t xml:space="preserve"> the nature of the procedures</w:t>
      </w:r>
      <w:r w:rsidR="74C631BF" w:rsidRPr="4EC1D3BF">
        <w:rPr>
          <w:rFonts w:ascii="Times New Roman" w:hAnsi="Times New Roman" w:cs="Times New Roman"/>
          <w:i/>
          <w:iCs/>
        </w:rPr>
        <w:t>,</w:t>
      </w:r>
      <w:r w:rsidRPr="4EC1D3BF">
        <w:rPr>
          <w:rFonts w:ascii="Times New Roman" w:hAnsi="Times New Roman" w:cs="Times New Roman"/>
          <w:i/>
          <w:iCs/>
        </w:rPr>
        <w:t xml:space="preserve"> and must be able to understand the concept of voluntariness</w:t>
      </w:r>
      <w:r w:rsidR="51990719" w:rsidRPr="4EC1D3BF">
        <w:rPr>
          <w:rFonts w:ascii="Times New Roman" w:hAnsi="Times New Roman" w:cs="Times New Roman"/>
          <w:i/>
          <w:iCs/>
        </w:rPr>
        <w:t xml:space="preserve">. </w:t>
      </w:r>
      <w:r w:rsidR="72DDFAE9" w:rsidRPr="4EC1D3BF">
        <w:rPr>
          <w:rFonts w:ascii="Times New Roman" w:eastAsia="Times New Roman" w:hAnsi="Times New Roman" w:cs="Times New Roman"/>
          <w:i/>
          <w:iCs/>
        </w:rPr>
        <w:t xml:space="preserve">The </w:t>
      </w:r>
      <w:r w:rsidR="007209A3">
        <w:rPr>
          <w:rFonts w:ascii="Times New Roman" w:eastAsia="Times New Roman" w:hAnsi="Times New Roman" w:cs="Times New Roman"/>
          <w:i/>
          <w:iCs/>
        </w:rPr>
        <w:t>P</w:t>
      </w:r>
      <w:r w:rsidR="1EC5FD30" w:rsidRPr="4EC1D3BF">
        <w:rPr>
          <w:rFonts w:ascii="Times New Roman" w:eastAsia="Times New Roman" w:hAnsi="Times New Roman" w:cs="Times New Roman"/>
          <w:i/>
          <w:iCs/>
        </w:rPr>
        <w:t xml:space="preserve">rincipal </w:t>
      </w:r>
      <w:r w:rsidR="007209A3">
        <w:rPr>
          <w:rFonts w:ascii="Times New Roman" w:eastAsia="Times New Roman" w:hAnsi="Times New Roman" w:cs="Times New Roman"/>
          <w:i/>
          <w:iCs/>
        </w:rPr>
        <w:t>I</w:t>
      </w:r>
      <w:r w:rsidR="1EC5FD30" w:rsidRPr="4EC1D3BF">
        <w:rPr>
          <w:rFonts w:ascii="Times New Roman" w:eastAsia="Times New Roman" w:hAnsi="Times New Roman" w:cs="Times New Roman"/>
          <w:i/>
          <w:iCs/>
        </w:rPr>
        <w:t>nvestigator (PI)</w:t>
      </w:r>
      <w:r w:rsidR="7135823A" w:rsidRPr="4EC1D3BF">
        <w:rPr>
          <w:rFonts w:ascii="Times New Roman" w:eastAsia="Times New Roman" w:hAnsi="Times New Roman" w:cs="Times New Roman"/>
          <w:i/>
          <w:iCs/>
        </w:rPr>
        <w:t xml:space="preserve"> and </w:t>
      </w:r>
      <w:r w:rsidR="00A4769E">
        <w:rPr>
          <w:rFonts w:ascii="Times New Roman" w:eastAsia="Times New Roman" w:hAnsi="Times New Roman" w:cs="Times New Roman"/>
          <w:i/>
          <w:iCs/>
        </w:rPr>
        <w:t>A</w:t>
      </w:r>
      <w:r w:rsidR="7135823A" w:rsidRPr="4EC1D3BF">
        <w:rPr>
          <w:rFonts w:ascii="Times New Roman" w:eastAsia="Times New Roman" w:hAnsi="Times New Roman" w:cs="Times New Roman"/>
          <w:i/>
          <w:iCs/>
        </w:rPr>
        <w:t xml:space="preserve">ssociate </w:t>
      </w:r>
      <w:r w:rsidR="00A4769E">
        <w:rPr>
          <w:rFonts w:ascii="Times New Roman" w:eastAsia="Times New Roman" w:hAnsi="Times New Roman" w:cs="Times New Roman"/>
          <w:i/>
          <w:iCs/>
        </w:rPr>
        <w:t>I</w:t>
      </w:r>
      <w:r w:rsidR="7135823A" w:rsidRPr="4EC1D3BF">
        <w:rPr>
          <w:rFonts w:ascii="Times New Roman" w:eastAsia="Times New Roman" w:hAnsi="Times New Roman" w:cs="Times New Roman"/>
          <w:i/>
          <w:iCs/>
        </w:rPr>
        <w:t xml:space="preserve">nvestigators </w:t>
      </w:r>
      <w:r w:rsidR="4646EDC3" w:rsidRPr="4EC1D3BF">
        <w:rPr>
          <w:rFonts w:ascii="Times New Roman" w:eastAsia="Times New Roman" w:hAnsi="Times New Roman" w:cs="Times New Roman"/>
          <w:i/>
          <w:iCs/>
        </w:rPr>
        <w:t>with</w:t>
      </w:r>
      <w:r w:rsidR="0D439CE5" w:rsidRPr="4EC1D3BF">
        <w:rPr>
          <w:rFonts w:ascii="Times New Roman" w:eastAsia="Times New Roman" w:hAnsi="Times New Roman" w:cs="Times New Roman"/>
          <w:i/>
          <w:iCs/>
        </w:rPr>
        <w:t xml:space="preserve"> consent privileges</w:t>
      </w:r>
      <w:r w:rsidR="1EC5FD30" w:rsidRPr="4EC1D3BF">
        <w:rPr>
          <w:rFonts w:ascii="Times New Roman" w:eastAsia="Times New Roman" w:hAnsi="Times New Roman" w:cs="Times New Roman"/>
          <w:i/>
          <w:iCs/>
        </w:rPr>
        <w:t xml:space="preserve"> </w:t>
      </w:r>
      <w:r w:rsidR="72DDFAE9" w:rsidRPr="4EC1D3BF">
        <w:rPr>
          <w:rFonts w:ascii="Times New Roman" w:eastAsia="Times New Roman" w:hAnsi="Times New Roman" w:cs="Times New Roman"/>
          <w:i/>
          <w:iCs/>
        </w:rPr>
        <w:t>will ensure</w:t>
      </w:r>
      <w:r w:rsidR="0D439CE5" w:rsidRPr="4EC1D3BF">
        <w:rPr>
          <w:rFonts w:ascii="Times New Roman" w:eastAsia="Times New Roman" w:hAnsi="Times New Roman" w:cs="Times New Roman"/>
          <w:i/>
          <w:iCs/>
        </w:rPr>
        <w:t xml:space="preserve"> </w:t>
      </w:r>
      <w:r w:rsidR="74C631BF" w:rsidRPr="4EC1D3BF">
        <w:rPr>
          <w:rFonts w:ascii="Times New Roman" w:eastAsia="Times New Roman" w:hAnsi="Times New Roman" w:cs="Times New Roman"/>
          <w:i/>
          <w:iCs/>
        </w:rPr>
        <w:t xml:space="preserve">that </w:t>
      </w:r>
      <w:r w:rsidR="44399876" w:rsidRPr="4EC1D3BF">
        <w:rPr>
          <w:rFonts w:ascii="Times New Roman" w:eastAsia="Times New Roman" w:hAnsi="Times New Roman" w:cs="Times New Roman"/>
          <w:i/>
          <w:iCs/>
        </w:rPr>
        <w:t xml:space="preserve">the </w:t>
      </w:r>
      <w:r w:rsidR="7CAC5AD6" w:rsidRPr="4EC1D3BF">
        <w:rPr>
          <w:rFonts w:ascii="Times New Roman" w:eastAsia="Times New Roman" w:hAnsi="Times New Roman" w:cs="Times New Roman"/>
          <w:i/>
          <w:iCs/>
        </w:rPr>
        <w:t>assent process</w:t>
      </w:r>
      <w:r w:rsidR="2A639061" w:rsidRPr="4EC1D3BF">
        <w:rPr>
          <w:rFonts w:ascii="Times New Roman" w:eastAsia="Times New Roman" w:hAnsi="Times New Roman" w:cs="Times New Roman"/>
          <w:i/>
          <w:iCs/>
        </w:rPr>
        <w:t xml:space="preserve"> for this vulnerable population</w:t>
      </w:r>
      <w:r w:rsidR="7CAC5AD6" w:rsidRPr="4EC1D3BF">
        <w:rPr>
          <w:rFonts w:ascii="Times New Roman" w:eastAsia="Times New Roman" w:hAnsi="Times New Roman" w:cs="Times New Roman"/>
          <w:i/>
          <w:iCs/>
        </w:rPr>
        <w:t xml:space="preserve"> </w:t>
      </w:r>
      <w:r w:rsidR="74C631BF" w:rsidRPr="4EC1D3BF">
        <w:rPr>
          <w:rFonts w:ascii="Times New Roman" w:eastAsia="Times New Roman" w:hAnsi="Times New Roman" w:cs="Times New Roman"/>
          <w:i/>
          <w:iCs/>
        </w:rPr>
        <w:t>is</w:t>
      </w:r>
      <w:r w:rsidR="7CAC5AD6" w:rsidRPr="4EC1D3BF">
        <w:rPr>
          <w:rFonts w:ascii="Times New Roman" w:eastAsia="Times New Roman" w:hAnsi="Times New Roman" w:cs="Times New Roman"/>
          <w:i/>
          <w:iCs/>
        </w:rPr>
        <w:t xml:space="preserve"> </w:t>
      </w:r>
      <w:r w:rsidR="38A32881" w:rsidRPr="4EC1D3BF">
        <w:rPr>
          <w:rFonts w:ascii="Times New Roman" w:hAnsi="Times New Roman" w:cs="Times New Roman"/>
          <w:i/>
          <w:iCs/>
        </w:rPr>
        <w:t>implemented</w:t>
      </w:r>
      <w:r w:rsidR="2A639061" w:rsidRPr="4EC1D3BF">
        <w:rPr>
          <w:rFonts w:ascii="Times New Roman" w:eastAsia="Times New Roman" w:hAnsi="Times New Roman" w:cs="Times New Roman"/>
          <w:i/>
          <w:iCs/>
        </w:rPr>
        <w:t xml:space="preserve">. The study team </w:t>
      </w:r>
      <w:r w:rsidR="72DDFAE9" w:rsidRPr="4EC1D3BF">
        <w:rPr>
          <w:rFonts w:ascii="Times New Roman" w:eastAsia="Times New Roman" w:hAnsi="Times New Roman" w:cs="Times New Roman"/>
          <w:i/>
          <w:iCs/>
        </w:rPr>
        <w:t>will obtain assent from</w:t>
      </w:r>
      <w:r w:rsidR="2A639061" w:rsidRPr="4EC1D3BF">
        <w:rPr>
          <w:rFonts w:ascii="Times New Roman" w:eastAsia="Times New Roman" w:hAnsi="Times New Roman" w:cs="Times New Roman"/>
          <w:i/>
          <w:iCs/>
        </w:rPr>
        <w:t xml:space="preserve"> </w:t>
      </w:r>
      <w:r w:rsidR="72DDFAE9" w:rsidRPr="4EC1D3BF">
        <w:rPr>
          <w:rFonts w:ascii="Times New Roman" w:eastAsia="Times New Roman" w:hAnsi="Times New Roman" w:cs="Times New Roman"/>
          <w:i/>
          <w:iCs/>
        </w:rPr>
        <w:t xml:space="preserve">adult </w:t>
      </w:r>
      <w:r w:rsidR="089CC333" w:rsidRPr="4EC1D3BF">
        <w:rPr>
          <w:rFonts w:ascii="Times New Roman" w:eastAsia="Times New Roman" w:hAnsi="Times New Roman" w:cs="Times New Roman"/>
          <w:i/>
          <w:iCs/>
        </w:rPr>
        <w:t>participants in</w:t>
      </w:r>
      <w:r w:rsidR="7CAC5AD6" w:rsidRPr="4EC1D3BF">
        <w:rPr>
          <w:rFonts w:ascii="Times New Roman" w:eastAsia="Times New Roman" w:hAnsi="Times New Roman" w:cs="Times New Roman"/>
          <w:i/>
          <w:iCs/>
        </w:rPr>
        <w:t xml:space="preserve"> </w:t>
      </w:r>
      <w:r w:rsidR="68070F2D" w:rsidRPr="4EC1D3BF">
        <w:rPr>
          <w:rFonts w:ascii="Times New Roman" w:eastAsia="Times New Roman" w:hAnsi="Times New Roman" w:cs="Times New Roman"/>
          <w:i/>
          <w:iCs/>
        </w:rPr>
        <w:t>consultation</w:t>
      </w:r>
      <w:r w:rsidR="7CAC5AD6" w:rsidRPr="4EC1D3BF">
        <w:rPr>
          <w:rFonts w:ascii="Times New Roman" w:eastAsia="Times New Roman" w:hAnsi="Times New Roman" w:cs="Times New Roman"/>
          <w:i/>
          <w:iCs/>
        </w:rPr>
        <w:t xml:space="preserve"> with their </w:t>
      </w:r>
      <w:r w:rsidR="72DDFAE9" w:rsidRPr="4EC1D3BF">
        <w:rPr>
          <w:rFonts w:ascii="Times New Roman" w:eastAsia="Times New Roman" w:hAnsi="Times New Roman" w:cs="Times New Roman"/>
          <w:i/>
          <w:iCs/>
        </w:rPr>
        <w:t>legally authorized representative (LAR)</w:t>
      </w:r>
      <w:r w:rsidR="0BEAB7E7" w:rsidRPr="4EC1D3BF">
        <w:rPr>
          <w:rFonts w:ascii="Times New Roman" w:eastAsia="Times New Roman" w:hAnsi="Times New Roman" w:cs="Times New Roman"/>
          <w:i/>
          <w:iCs/>
        </w:rPr>
        <w:t>.</w:t>
      </w:r>
      <w:r w:rsidR="72DDFAE9" w:rsidRPr="4EC1D3BF">
        <w:rPr>
          <w:rFonts w:ascii="Times New Roman" w:eastAsia="Times New Roman" w:hAnsi="Times New Roman" w:cs="Times New Roman"/>
          <w:i/>
          <w:iCs/>
        </w:rPr>
        <w:t xml:space="preserve"> </w:t>
      </w:r>
      <w:r w:rsidR="39D4438E" w:rsidRPr="4EC1D3BF">
        <w:rPr>
          <w:rFonts w:ascii="Times New Roman" w:eastAsia="Times New Roman" w:hAnsi="Times New Roman" w:cs="Times New Roman"/>
          <w:i/>
          <w:iCs/>
        </w:rPr>
        <w:t xml:space="preserve"> </w:t>
      </w:r>
      <w:r w:rsidR="72DDFAE9" w:rsidRPr="4EC1D3BF">
        <w:rPr>
          <w:rFonts w:ascii="Times New Roman" w:eastAsia="Times New Roman" w:hAnsi="Times New Roman" w:cs="Times New Roman"/>
          <w:i/>
          <w:iCs/>
        </w:rPr>
        <w:t xml:space="preserve">The </w:t>
      </w:r>
      <w:r w:rsidR="331CEC33" w:rsidRPr="4EC1D3BF">
        <w:rPr>
          <w:rFonts w:ascii="Times New Roman" w:eastAsia="Times New Roman" w:hAnsi="Times New Roman" w:cs="Times New Roman"/>
          <w:i/>
          <w:iCs/>
        </w:rPr>
        <w:t xml:space="preserve">consenting </w:t>
      </w:r>
      <w:r w:rsidR="1E44965A" w:rsidRPr="4EC1D3BF">
        <w:rPr>
          <w:rFonts w:ascii="Times New Roman" w:eastAsia="Times New Roman" w:hAnsi="Times New Roman" w:cs="Times New Roman"/>
          <w:i/>
          <w:iCs/>
        </w:rPr>
        <w:t>i</w:t>
      </w:r>
      <w:r w:rsidR="72DDFAE9" w:rsidRPr="4EC1D3BF">
        <w:rPr>
          <w:rFonts w:ascii="Times New Roman" w:eastAsia="Times New Roman" w:hAnsi="Times New Roman" w:cs="Times New Roman"/>
          <w:i/>
          <w:iCs/>
        </w:rPr>
        <w:t>nvestigator, with the LAR</w:t>
      </w:r>
      <w:r w:rsidR="1E44965A" w:rsidRPr="4EC1D3BF">
        <w:rPr>
          <w:rFonts w:ascii="Times New Roman" w:eastAsia="Times New Roman" w:hAnsi="Times New Roman" w:cs="Times New Roman"/>
          <w:i/>
          <w:iCs/>
        </w:rPr>
        <w:t>’s</w:t>
      </w:r>
      <w:r w:rsidR="72DDFAE9" w:rsidRPr="4EC1D3BF">
        <w:rPr>
          <w:rFonts w:ascii="Times New Roman" w:eastAsia="Times New Roman" w:hAnsi="Times New Roman" w:cs="Times New Roman"/>
          <w:i/>
          <w:iCs/>
        </w:rPr>
        <w:t xml:space="preserve"> input, will determine the participant’s </w:t>
      </w:r>
      <w:r w:rsidR="1E44965A" w:rsidRPr="4EC1D3BF">
        <w:rPr>
          <w:rFonts w:ascii="Times New Roman" w:eastAsia="Times New Roman" w:hAnsi="Times New Roman" w:cs="Times New Roman"/>
          <w:i/>
          <w:iCs/>
        </w:rPr>
        <w:t>ability to assent</w:t>
      </w:r>
      <w:r w:rsidR="72DDFAE9" w:rsidRPr="4EC1D3BF">
        <w:rPr>
          <w:rFonts w:ascii="Times New Roman" w:eastAsia="Times New Roman" w:hAnsi="Times New Roman" w:cs="Times New Roman"/>
          <w:i/>
          <w:iCs/>
        </w:rPr>
        <w:t xml:space="preserve"> by assessing the participant</w:t>
      </w:r>
      <w:r w:rsidR="00082C29">
        <w:rPr>
          <w:rFonts w:ascii="Times New Roman" w:eastAsia="Times New Roman" w:hAnsi="Times New Roman" w:cs="Times New Roman"/>
          <w:i/>
          <w:iCs/>
        </w:rPr>
        <w:t>’s</w:t>
      </w:r>
      <w:r w:rsidR="72DDFAE9" w:rsidRPr="4EC1D3BF">
        <w:rPr>
          <w:rFonts w:ascii="Times New Roman" w:eastAsia="Times New Roman" w:hAnsi="Times New Roman" w:cs="Times New Roman"/>
          <w:i/>
          <w:iCs/>
        </w:rPr>
        <w:t xml:space="preserve"> decisional abilities,</w:t>
      </w:r>
      <w:r w:rsidR="61E18FF1" w:rsidRPr="4EC1D3BF">
        <w:rPr>
          <w:rFonts w:ascii="Times New Roman" w:eastAsia="Times New Roman" w:hAnsi="Times New Roman" w:cs="Times New Roman"/>
          <w:i/>
          <w:iCs/>
        </w:rPr>
        <w:t xml:space="preserve"> </w:t>
      </w:r>
      <w:r w:rsidR="72DDFAE9" w:rsidRPr="4EC1D3BF">
        <w:rPr>
          <w:rFonts w:ascii="Times New Roman" w:eastAsia="Times New Roman" w:hAnsi="Times New Roman" w:cs="Times New Roman"/>
          <w:i/>
          <w:iCs/>
        </w:rPr>
        <w:t>psychologic</w:t>
      </w:r>
      <w:r w:rsidR="2B80AC09" w:rsidRPr="4EC1D3BF">
        <w:rPr>
          <w:rFonts w:ascii="Times New Roman" w:eastAsia="Times New Roman" w:hAnsi="Times New Roman" w:cs="Times New Roman"/>
          <w:i/>
          <w:iCs/>
        </w:rPr>
        <w:t xml:space="preserve"> and</w:t>
      </w:r>
      <w:r w:rsidR="72DDFAE9" w:rsidRPr="4EC1D3BF">
        <w:rPr>
          <w:rFonts w:ascii="Times New Roman" w:eastAsia="Times New Roman" w:hAnsi="Times New Roman" w:cs="Times New Roman"/>
          <w:i/>
          <w:iCs/>
        </w:rPr>
        <w:t xml:space="preserve"> emotional state</w:t>
      </w:r>
      <w:r w:rsidR="44399876" w:rsidRPr="4EC1D3BF">
        <w:rPr>
          <w:rFonts w:ascii="Times New Roman" w:eastAsia="Times New Roman" w:hAnsi="Times New Roman" w:cs="Times New Roman"/>
          <w:i/>
          <w:iCs/>
        </w:rPr>
        <w:t>,</w:t>
      </w:r>
      <w:r w:rsidR="72DDFAE9" w:rsidRPr="4EC1D3BF">
        <w:rPr>
          <w:rFonts w:ascii="Times New Roman" w:eastAsia="Times New Roman" w:hAnsi="Times New Roman" w:cs="Times New Roman"/>
          <w:i/>
          <w:iCs/>
        </w:rPr>
        <w:t xml:space="preserve"> as well as the underlying disease or condition</w:t>
      </w:r>
      <w:r w:rsidR="014E9879" w:rsidRPr="4EC1D3BF">
        <w:rPr>
          <w:rFonts w:ascii="Times New Roman" w:eastAsia="Times New Roman" w:hAnsi="Times New Roman" w:cs="Times New Roman"/>
          <w:i/>
          <w:iCs/>
        </w:rPr>
        <w:t>,</w:t>
      </w:r>
      <w:r w:rsidR="72DDFAE9" w:rsidRPr="4EC1D3BF">
        <w:rPr>
          <w:rFonts w:ascii="Times New Roman" w:eastAsia="Times New Roman" w:hAnsi="Times New Roman" w:cs="Times New Roman"/>
          <w:i/>
          <w:iCs/>
        </w:rPr>
        <w:t xml:space="preserve"> and </w:t>
      </w:r>
      <w:r w:rsidR="1E44965A" w:rsidRPr="4EC1D3BF">
        <w:rPr>
          <w:rFonts w:ascii="Times New Roman" w:eastAsia="Times New Roman" w:hAnsi="Times New Roman" w:cs="Times New Roman"/>
          <w:i/>
          <w:iCs/>
        </w:rPr>
        <w:t xml:space="preserve">will decide if </w:t>
      </w:r>
      <w:r w:rsidR="7E741A5B" w:rsidRPr="4EC1D3BF">
        <w:rPr>
          <w:rFonts w:ascii="Times New Roman" w:eastAsia="Times New Roman" w:hAnsi="Times New Roman" w:cs="Times New Roman"/>
          <w:i/>
          <w:iCs/>
        </w:rPr>
        <w:t>the</w:t>
      </w:r>
      <w:r w:rsidR="1E44965A" w:rsidRPr="4EC1D3BF">
        <w:rPr>
          <w:rFonts w:ascii="Times New Roman" w:eastAsia="Times New Roman" w:hAnsi="Times New Roman" w:cs="Times New Roman"/>
          <w:i/>
          <w:iCs/>
        </w:rPr>
        <w:t xml:space="preserve"> participant </w:t>
      </w:r>
      <w:r w:rsidR="1D2CF030" w:rsidRPr="004E6B56">
        <w:rPr>
          <w:rFonts w:ascii="Times New Roman" w:eastAsia="Times New Roman" w:hAnsi="Times New Roman" w:cs="Times New Roman"/>
          <w:i/>
          <w:iCs/>
          <w:color w:val="0070C0"/>
        </w:rPr>
        <w:t>[</w:t>
      </w:r>
      <w:r w:rsidR="7FC220F3" w:rsidRPr="004E6B56">
        <w:rPr>
          <w:rFonts w:ascii="Times New Roman" w:hAnsi="Times New Roman" w:cs="Times New Roman"/>
          <w:i/>
          <w:iCs/>
          <w:color w:val="0070C0"/>
        </w:rPr>
        <w:t xml:space="preserve">can understand a written assent </w:t>
      </w:r>
      <w:r w:rsidR="50222B5B" w:rsidRPr="004E6B56">
        <w:rPr>
          <w:rFonts w:ascii="Times New Roman" w:hAnsi="Times New Roman" w:cs="Times New Roman"/>
          <w:i/>
          <w:iCs/>
          <w:color w:val="0070C0"/>
        </w:rPr>
        <w:t xml:space="preserve">at their </w:t>
      </w:r>
      <w:r w:rsidR="27BFB923" w:rsidRPr="004E6B56">
        <w:rPr>
          <w:rFonts w:ascii="Times New Roman" w:hAnsi="Times New Roman" w:cs="Times New Roman"/>
          <w:i/>
          <w:iCs/>
          <w:color w:val="0070C0"/>
        </w:rPr>
        <w:t>cognitive</w:t>
      </w:r>
      <w:r w:rsidR="50222B5B" w:rsidRPr="004E6B56">
        <w:rPr>
          <w:rFonts w:ascii="Times New Roman" w:hAnsi="Times New Roman" w:cs="Times New Roman"/>
          <w:i/>
          <w:iCs/>
          <w:color w:val="0070C0"/>
        </w:rPr>
        <w:t xml:space="preserve"> </w:t>
      </w:r>
      <w:r w:rsidR="089452FB" w:rsidRPr="004E6B56">
        <w:rPr>
          <w:rFonts w:ascii="Times New Roman" w:hAnsi="Times New Roman" w:cs="Times New Roman"/>
          <w:i/>
          <w:iCs/>
          <w:color w:val="0070C0"/>
        </w:rPr>
        <w:t>level</w:t>
      </w:r>
      <w:r w:rsidR="7D557ABC" w:rsidRPr="004E6B56">
        <w:rPr>
          <w:rFonts w:ascii="Times New Roman" w:hAnsi="Times New Roman" w:cs="Times New Roman"/>
          <w:i/>
          <w:iCs/>
          <w:color w:val="0070C0"/>
        </w:rPr>
        <w:t>]</w:t>
      </w:r>
      <w:r w:rsidR="6933E46E" w:rsidRPr="004E6B56">
        <w:rPr>
          <w:rFonts w:ascii="Times New Roman" w:hAnsi="Times New Roman" w:cs="Times New Roman"/>
          <w:i/>
          <w:iCs/>
          <w:color w:val="0070C0"/>
        </w:rPr>
        <w:t xml:space="preserve"> </w:t>
      </w:r>
      <w:r w:rsidR="0C9B41D5" w:rsidRPr="004E6B56">
        <w:rPr>
          <w:rFonts w:ascii="Times New Roman" w:hAnsi="Times New Roman" w:cs="Times New Roman"/>
        </w:rPr>
        <w:t>or</w:t>
      </w:r>
      <w:r w:rsidR="089452FB" w:rsidRPr="004E6B56">
        <w:rPr>
          <w:rFonts w:ascii="Times New Roman" w:hAnsi="Times New Roman" w:cs="Times New Roman"/>
          <w:i/>
          <w:iCs/>
        </w:rPr>
        <w:t xml:space="preserve"> </w:t>
      </w:r>
      <w:r w:rsidR="7D557ABC" w:rsidRPr="004E6B56">
        <w:rPr>
          <w:rFonts w:ascii="Times New Roman" w:hAnsi="Times New Roman" w:cs="Times New Roman"/>
          <w:i/>
          <w:iCs/>
          <w:color w:val="0070C0"/>
        </w:rPr>
        <w:t>[</w:t>
      </w:r>
      <w:r w:rsidR="52B448CB" w:rsidRPr="004E6B56">
        <w:rPr>
          <w:rFonts w:ascii="Times New Roman" w:hAnsi="Times New Roman" w:cs="Times New Roman"/>
          <w:i/>
          <w:iCs/>
          <w:color w:val="0070C0"/>
        </w:rPr>
        <w:t>can understand a verbal assent process</w:t>
      </w:r>
      <w:r w:rsidR="646F2437" w:rsidRPr="004E6B56">
        <w:rPr>
          <w:rFonts w:ascii="Times New Roman" w:hAnsi="Times New Roman" w:cs="Times New Roman"/>
          <w:i/>
          <w:iCs/>
          <w:color w:val="0070C0"/>
        </w:rPr>
        <w:t xml:space="preserve"> t</w:t>
      </w:r>
      <w:r w:rsidR="089452FB" w:rsidRPr="004E6B56">
        <w:rPr>
          <w:rFonts w:ascii="Times New Roman" w:hAnsi="Times New Roman" w:cs="Times New Roman"/>
          <w:i/>
          <w:iCs/>
          <w:color w:val="0070C0"/>
        </w:rPr>
        <w:t xml:space="preserve">hat is customized to their </w:t>
      </w:r>
      <w:r w:rsidR="4BB88C7A" w:rsidRPr="004E6B56">
        <w:rPr>
          <w:rFonts w:ascii="Times New Roman" w:hAnsi="Times New Roman" w:cs="Times New Roman"/>
          <w:i/>
          <w:iCs/>
          <w:color w:val="0070C0"/>
        </w:rPr>
        <w:t>cognitive</w:t>
      </w:r>
      <w:r w:rsidR="089452FB" w:rsidRPr="004E6B56">
        <w:rPr>
          <w:rFonts w:ascii="Times New Roman" w:hAnsi="Times New Roman" w:cs="Times New Roman"/>
          <w:i/>
          <w:iCs/>
          <w:color w:val="0070C0"/>
        </w:rPr>
        <w:t xml:space="preserve"> level</w:t>
      </w:r>
      <w:r w:rsidR="7D557ABC" w:rsidRPr="004E6B56">
        <w:rPr>
          <w:rFonts w:ascii="Times New Roman" w:hAnsi="Times New Roman" w:cs="Times New Roman"/>
          <w:i/>
          <w:iCs/>
          <w:color w:val="0070C0"/>
        </w:rPr>
        <w:t>]</w:t>
      </w:r>
      <w:r w:rsidR="3E5E81F1" w:rsidRPr="004E6B56">
        <w:rPr>
          <w:rFonts w:ascii="Times New Roman" w:hAnsi="Times New Roman" w:cs="Times New Roman"/>
          <w:i/>
          <w:iCs/>
          <w:color w:val="0070C0"/>
        </w:rPr>
        <w:t>.</w:t>
      </w:r>
    </w:p>
    <w:p w14:paraId="3BAA14D3" w14:textId="77777777" w:rsidR="0052158B" w:rsidRDefault="03C1DE8C" w:rsidP="00513164">
      <w:pPr>
        <w:spacing w:before="120" w:after="120" w:line="276" w:lineRule="auto"/>
        <w:rPr>
          <w:rFonts w:ascii="Times New Roman" w:eastAsia="Times New Roman" w:hAnsi="Times New Roman" w:cs="Times New Roman"/>
          <w:i/>
          <w:iCs/>
        </w:rPr>
      </w:pPr>
      <w:r w:rsidRPr="3D39EFBC">
        <w:rPr>
          <w:rFonts w:ascii="Times New Roman" w:eastAsia="Times New Roman" w:hAnsi="Times New Roman" w:cs="Times New Roman"/>
          <w:i/>
          <w:iCs/>
        </w:rPr>
        <w:t xml:space="preserve">The LAR and adult participant will be included in all discussions about the study and cognitively appropriate language will be used to describe the procedures and tests involved in this study, along with the risks, discomforts and benefits of participation. </w:t>
      </w:r>
      <w:r w:rsidR="00767CE8" w:rsidRPr="3D39EFBC">
        <w:rPr>
          <w:rFonts w:ascii="Times New Roman" w:eastAsia="Times New Roman" w:hAnsi="Times New Roman" w:cs="Times New Roman"/>
          <w:i/>
          <w:iCs/>
        </w:rPr>
        <w:t xml:space="preserve">To respect the participant’s autonomy, the investigator will encourage the participant to communicate via common gestures, such as head-nodding, lifting arm to seek clarification or stop the discussion, and thumbs-up or down movements to engage with the investigator. However, the investigator is not limited to these techniques and may incorporate </w:t>
      </w:r>
      <w:r w:rsidR="00767CE8">
        <w:rPr>
          <w:rFonts w:ascii="Times New Roman" w:eastAsia="Times New Roman" w:hAnsi="Times New Roman" w:cs="Times New Roman"/>
          <w:i/>
          <w:iCs/>
        </w:rPr>
        <w:t>other</w:t>
      </w:r>
      <w:r w:rsidR="00767CE8" w:rsidRPr="3D39EFBC">
        <w:rPr>
          <w:rFonts w:ascii="Times New Roman" w:eastAsia="Times New Roman" w:hAnsi="Times New Roman" w:cs="Times New Roman"/>
          <w:i/>
          <w:iCs/>
        </w:rPr>
        <w:t xml:space="preserve"> reasonable methods. </w:t>
      </w:r>
    </w:p>
    <w:p w14:paraId="1CAEE088" w14:textId="0A2F1D7B" w:rsidR="00674750" w:rsidRPr="004E6B56" w:rsidRDefault="03C1DE8C" w:rsidP="00513164">
      <w:pPr>
        <w:spacing w:before="120" w:after="120" w:line="276" w:lineRule="auto"/>
        <w:rPr>
          <w:color w:val="0070C0"/>
        </w:rPr>
      </w:pPr>
      <w:r w:rsidRPr="004E6B56">
        <w:rPr>
          <w:rFonts w:ascii="Times New Roman" w:eastAsia="Times New Roman" w:hAnsi="Times New Roman" w:cs="Times New Roman"/>
          <w:i/>
          <w:iCs/>
          <w:color w:val="0070C0"/>
        </w:rPr>
        <w:t>[</w:t>
      </w:r>
      <w:r w:rsidR="00DC7440" w:rsidRPr="004E6B56">
        <w:rPr>
          <w:rFonts w:ascii="Times New Roman" w:hAnsi="Times New Roman" w:cs="Times New Roman"/>
          <w:i/>
          <w:iCs/>
          <w:color w:val="0070C0"/>
        </w:rPr>
        <w:t>Participants that do not have</w:t>
      </w:r>
      <w:r w:rsidR="005E41E7" w:rsidRPr="004E6B56">
        <w:rPr>
          <w:rFonts w:ascii="Times New Roman" w:hAnsi="Times New Roman" w:cs="Times New Roman"/>
          <w:i/>
          <w:iCs/>
          <w:color w:val="0070C0"/>
        </w:rPr>
        <w:t xml:space="preserve"> consent </w:t>
      </w:r>
      <w:r w:rsidR="00DC7440" w:rsidRPr="004E6B56">
        <w:rPr>
          <w:rFonts w:ascii="Times New Roman" w:hAnsi="Times New Roman" w:cs="Times New Roman"/>
          <w:i/>
          <w:iCs/>
          <w:color w:val="0070C0"/>
        </w:rPr>
        <w:t>capacity but can understand the basic elements of the study</w:t>
      </w:r>
      <w:r w:rsidR="00312859" w:rsidRPr="004E6B56">
        <w:rPr>
          <w:rFonts w:ascii="Times New Roman" w:hAnsi="Times New Roman" w:cs="Times New Roman"/>
          <w:i/>
          <w:iCs/>
          <w:color w:val="0070C0"/>
        </w:rPr>
        <w:t xml:space="preserve"> and </w:t>
      </w:r>
      <w:r w:rsidR="006E4E63" w:rsidRPr="004E6B56">
        <w:rPr>
          <w:rFonts w:ascii="Times New Roman" w:hAnsi="Times New Roman" w:cs="Times New Roman"/>
          <w:i/>
          <w:iCs/>
          <w:color w:val="0070C0"/>
        </w:rPr>
        <w:t>its</w:t>
      </w:r>
      <w:r w:rsidR="00312859" w:rsidRPr="004E6B56">
        <w:rPr>
          <w:rFonts w:ascii="Times New Roman" w:hAnsi="Times New Roman" w:cs="Times New Roman"/>
          <w:i/>
          <w:iCs/>
          <w:color w:val="0070C0"/>
        </w:rPr>
        <w:t xml:space="preserve"> implications</w:t>
      </w:r>
      <w:r w:rsidR="00DC7440" w:rsidRPr="004E6B56">
        <w:rPr>
          <w:rFonts w:ascii="Times New Roman" w:hAnsi="Times New Roman" w:cs="Times New Roman"/>
          <w:i/>
          <w:iCs/>
          <w:color w:val="0070C0"/>
        </w:rPr>
        <w:t xml:space="preserve"> will provide verbal assent</w:t>
      </w:r>
      <w:r w:rsidR="6C298F5D" w:rsidRPr="004E6B56">
        <w:rPr>
          <w:rFonts w:ascii="Times New Roman" w:hAnsi="Times New Roman" w:cs="Times New Roman"/>
          <w:i/>
          <w:iCs/>
          <w:color w:val="0070C0"/>
        </w:rPr>
        <w:t xml:space="preserve"> </w:t>
      </w:r>
      <w:r w:rsidR="7217F00A" w:rsidRPr="004E6B56">
        <w:rPr>
          <w:rFonts w:ascii="Times New Roman" w:hAnsi="Times New Roman" w:cs="Times New Roman"/>
          <w:i/>
          <w:iCs/>
          <w:color w:val="0070C0"/>
        </w:rPr>
        <w:t xml:space="preserve">using </w:t>
      </w:r>
      <w:r w:rsidR="4C0AD1F1" w:rsidRPr="004E6B56">
        <w:rPr>
          <w:rFonts w:ascii="Times New Roman" w:hAnsi="Times New Roman" w:cs="Times New Roman"/>
          <w:i/>
          <w:iCs/>
          <w:color w:val="0070C0"/>
        </w:rPr>
        <w:t>[</w:t>
      </w:r>
      <w:r w:rsidR="7B0EDEC2" w:rsidRPr="004E6B56">
        <w:rPr>
          <w:rFonts w:ascii="Times New Roman" w:hAnsi="Times New Roman" w:cs="Times New Roman"/>
          <w:i/>
          <w:iCs/>
          <w:color w:val="0070C0"/>
        </w:rPr>
        <w:t>a</w:t>
      </w:r>
      <w:r w:rsidR="46437D3A" w:rsidRPr="004E6B56">
        <w:rPr>
          <w:rFonts w:ascii="Times New Roman" w:hAnsi="Times New Roman" w:cs="Times New Roman"/>
          <w:i/>
          <w:iCs/>
          <w:color w:val="0070C0"/>
        </w:rPr>
        <w:t xml:space="preserve"> consent form</w:t>
      </w:r>
      <w:r w:rsidR="32E8C946" w:rsidRPr="004E6B56">
        <w:rPr>
          <w:rFonts w:ascii="Times New Roman" w:hAnsi="Times New Roman" w:cs="Times New Roman"/>
          <w:i/>
          <w:iCs/>
          <w:color w:val="0070C0"/>
        </w:rPr>
        <w:t>]</w:t>
      </w:r>
      <w:r w:rsidR="3C771A5B" w:rsidRPr="004E6B56">
        <w:rPr>
          <w:rFonts w:ascii="Times New Roman" w:hAnsi="Times New Roman" w:cs="Times New Roman"/>
          <w:i/>
          <w:iCs/>
          <w:color w:val="0070C0"/>
        </w:rPr>
        <w:t xml:space="preserve">, or </w:t>
      </w:r>
      <w:r w:rsidR="14C9167C" w:rsidRPr="004E6B56">
        <w:rPr>
          <w:rFonts w:ascii="Times New Roman" w:hAnsi="Times New Roman" w:cs="Times New Roman"/>
          <w:i/>
          <w:iCs/>
          <w:color w:val="0070C0"/>
        </w:rPr>
        <w:t>[</w:t>
      </w:r>
      <w:r w:rsidR="223C698D" w:rsidRPr="004E6B56">
        <w:rPr>
          <w:rFonts w:ascii="Times New Roman" w:hAnsi="Times New Roman" w:cs="Times New Roman"/>
          <w:i/>
          <w:iCs/>
          <w:color w:val="0070C0"/>
        </w:rPr>
        <w:t xml:space="preserve">an </w:t>
      </w:r>
      <w:r w:rsidR="3C771A5B" w:rsidRPr="004E6B56">
        <w:rPr>
          <w:rFonts w:ascii="Times New Roman" w:hAnsi="Times New Roman" w:cs="Times New Roman"/>
          <w:i/>
          <w:iCs/>
          <w:color w:val="0070C0"/>
        </w:rPr>
        <w:t>assent form</w:t>
      </w:r>
      <w:r w:rsidR="6791C6E4" w:rsidRPr="004E6B56">
        <w:rPr>
          <w:rFonts w:ascii="Times New Roman" w:hAnsi="Times New Roman" w:cs="Times New Roman"/>
          <w:i/>
          <w:iCs/>
          <w:color w:val="0070C0"/>
        </w:rPr>
        <w:t>]</w:t>
      </w:r>
      <w:r w:rsidR="3C771A5B" w:rsidRPr="004E6B56">
        <w:rPr>
          <w:rFonts w:ascii="Times New Roman" w:hAnsi="Times New Roman" w:cs="Times New Roman"/>
          <w:i/>
          <w:iCs/>
          <w:color w:val="0070C0"/>
        </w:rPr>
        <w:t>,</w:t>
      </w:r>
      <w:r w:rsidR="46437D3A" w:rsidRPr="004E6B56">
        <w:rPr>
          <w:rFonts w:ascii="Times New Roman" w:hAnsi="Times New Roman" w:cs="Times New Roman"/>
          <w:i/>
          <w:iCs/>
          <w:color w:val="0070C0"/>
        </w:rPr>
        <w:t xml:space="preserve"> </w:t>
      </w:r>
      <w:r w:rsidR="5E3C3293" w:rsidRPr="004E6B56">
        <w:rPr>
          <w:rFonts w:ascii="Times New Roman" w:hAnsi="Times New Roman" w:cs="Times New Roman"/>
          <w:i/>
          <w:iCs/>
          <w:color w:val="0070C0"/>
        </w:rPr>
        <w:t xml:space="preserve">or </w:t>
      </w:r>
      <w:r w:rsidR="3B2D0805" w:rsidRPr="004E6B56">
        <w:rPr>
          <w:rFonts w:ascii="Times New Roman" w:hAnsi="Times New Roman" w:cs="Times New Roman"/>
          <w:i/>
          <w:iCs/>
          <w:color w:val="0070C0"/>
        </w:rPr>
        <w:t>[</w:t>
      </w:r>
      <w:r w:rsidR="5E3C3293" w:rsidRPr="004E6B56">
        <w:rPr>
          <w:rFonts w:ascii="Times New Roman" w:hAnsi="Times New Roman" w:cs="Times New Roman"/>
          <w:i/>
          <w:iCs/>
          <w:color w:val="0070C0"/>
        </w:rPr>
        <w:t>a verbal assent script</w:t>
      </w:r>
      <w:r w:rsidR="5ACB3F3F" w:rsidRPr="004E6B56">
        <w:rPr>
          <w:rFonts w:ascii="Times New Roman" w:hAnsi="Times New Roman" w:cs="Times New Roman"/>
          <w:i/>
          <w:iCs/>
          <w:color w:val="0070C0"/>
        </w:rPr>
        <w:t>]</w:t>
      </w:r>
      <w:r w:rsidR="5E3C3293" w:rsidRPr="004E6B56">
        <w:rPr>
          <w:rFonts w:ascii="Times New Roman" w:hAnsi="Times New Roman" w:cs="Times New Roman"/>
          <w:i/>
          <w:iCs/>
          <w:color w:val="0070C0"/>
        </w:rPr>
        <w:t xml:space="preserve"> </w:t>
      </w:r>
      <w:r w:rsidR="46437D3A" w:rsidRPr="004E6B56">
        <w:rPr>
          <w:rFonts w:ascii="Times New Roman" w:hAnsi="Times New Roman" w:cs="Times New Roman"/>
          <w:i/>
          <w:iCs/>
          <w:color w:val="0070C0"/>
        </w:rPr>
        <w:t>to guide the discussion.</w:t>
      </w:r>
      <w:r w:rsidR="001E2E0D" w:rsidRPr="004E6B56">
        <w:rPr>
          <w:rFonts w:ascii="Times New Roman" w:hAnsi="Times New Roman" w:cs="Times New Roman"/>
          <w:i/>
          <w:iCs/>
          <w:color w:val="0070C0"/>
        </w:rPr>
        <w:t>]</w:t>
      </w:r>
      <w:r w:rsidR="004E55C9" w:rsidRPr="004E6B56">
        <w:rPr>
          <w:rFonts w:ascii="Times New Roman" w:hAnsi="Times New Roman" w:cs="Times New Roman"/>
          <w:i/>
          <w:iCs/>
          <w:color w:val="0070C0"/>
        </w:rPr>
        <w:t xml:space="preserve"> </w:t>
      </w:r>
    </w:p>
    <w:p w14:paraId="7A8CDD1A" w14:textId="1FDFB0CD" w:rsidR="004472A3" w:rsidRPr="004E6B56" w:rsidRDefault="00254036" w:rsidP="00513164">
      <w:pPr>
        <w:spacing w:before="120" w:after="120" w:line="276" w:lineRule="auto"/>
        <w:rPr>
          <w:rFonts w:ascii="Times New Roman" w:eastAsia="Times New Roman" w:hAnsi="Times New Roman" w:cs="Times New Roman"/>
          <w:i/>
          <w:iCs/>
          <w:color w:val="0070C0"/>
        </w:rPr>
      </w:pPr>
      <w:r w:rsidRPr="004E6B56">
        <w:rPr>
          <w:rFonts w:ascii="Times New Roman" w:hAnsi="Times New Roman" w:cs="Times New Roman"/>
          <w:i/>
          <w:iCs/>
          <w:color w:val="0070C0"/>
        </w:rPr>
        <w:t>[</w:t>
      </w:r>
      <w:r w:rsidR="00D43E99" w:rsidRPr="004E6B56">
        <w:rPr>
          <w:rFonts w:ascii="Times New Roman" w:hAnsi="Times New Roman" w:cs="Times New Roman"/>
          <w:i/>
          <w:iCs/>
          <w:color w:val="0070C0"/>
        </w:rPr>
        <w:t>Participants that do not have consent capacity, but can understand the basic elements of the study</w:t>
      </w:r>
      <w:r w:rsidR="003E03C7" w:rsidRPr="004E6B56">
        <w:rPr>
          <w:rFonts w:ascii="Times New Roman" w:hAnsi="Times New Roman" w:cs="Times New Roman"/>
          <w:i/>
          <w:iCs/>
          <w:color w:val="0070C0"/>
        </w:rPr>
        <w:t>,</w:t>
      </w:r>
      <w:r w:rsidR="00D43E99" w:rsidRPr="004E6B56">
        <w:rPr>
          <w:rFonts w:ascii="Times New Roman" w:hAnsi="Times New Roman" w:cs="Times New Roman"/>
          <w:i/>
          <w:iCs/>
          <w:color w:val="0070C0"/>
        </w:rPr>
        <w:t xml:space="preserve"> will </w:t>
      </w:r>
      <w:r w:rsidR="009858FA" w:rsidRPr="004E6B56">
        <w:rPr>
          <w:rFonts w:ascii="Times New Roman" w:hAnsi="Times New Roman" w:cs="Times New Roman"/>
          <w:i/>
          <w:iCs/>
          <w:color w:val="0070C0"/>
        </w:rPr>
        <w:t xml:space="preserve">be asked to </w:t>
      </w:r>
      <w:r w:rsidR="00D43E99" w:rsidRPr="004E6B56">
        <w:rPr>
          <w:rFonts w:ascii="Times New Roman" w:hAnsi="Times New Roman" w:cs="Times New Roman"/>
          <w:i/>
          <w:iCs/>
          <w:color w:val="0070C0"/>
        </w:rPr>
        <w:t>provide written assent</w:t>
      </w:r>
      <w:r w:rsidR="00D43E99" w:rsidRPr="004E6B56">
        <w:rPr>
          <w:rFonts w:ascii="Times New Roman" w:hAnsi="Times New Roman" w:cs="Times New Roman"/>
          <w:color w:val="0070C0"/>
        </w:rPr>
        <w:t>.</w:t>
      </w:r>
      <w:r w:rsidR="005E41E7" w:rsidRPr="004E6B56">
        <w:rPr>
          <w:rFonts w:ascii="Times New Roman" w:hAnsi="Times New Roman" w:cs="Times New Roman"/>
          <w:i/>
          <w:iCs/>
          <w:color w:val="0070C0"/>
        </w:rPr>
        <w:t>]</w:t>
      </w:r>
      <w:r w:rsidR="00D43E99" w:rsidRPr="004E6B56">
        <w:rPr>
          <w:rFonts w:ascii="Times New Roman" w:hAnsi="Times New Roman" w:cs="Times New Roman"/>
          <w:color w:val="0070C0"/>
        </w:rPr>
        <w:t xml:space="preserve"> </w:t>
      </w:r>
      <w:r w:rsidR="001251F5" w:rsidRPr="004E6B56">
        <w:rPr>
          <w:rFonts w:ascii="Times New Roman" w:eastAsia="Times New Roman" w:hAnsi="Times New Roman" w:cs="Times New Roman"/>
          <w:i/>
          <w:iCs/>
          <w:color w:val="0070C0"/>
        </w:rPr>
        <w:t xml:space="preserve"> </w:t>
      </w:r>
    </w:p>
    <w:p w14:paraId="0DC7B6DD" w14:textId="73756ABD" w:rsidR="00674750" w:rsidRDefault="03C1DE8C" w:rsidP="00513164">
      <w:pPr>
        <w:spacing w:before="120" w:after="120" w:line="276" w:lineRule="auto"/>
        <w:rPr>
          <w:rFonts w:ascii="Times New Roman" w:eastAsia="Times New Roman" w:hAnsi="Times New Roman" w:cs="Times New Roman"/>
          <w:i/>
          <w:iCs/>
        </w:rPr>
      </w:pPr>
      <w:r w:rsidRPr="4EC1D3BF">
        <w:rPr>
          <w:rFonts w:ascii="Times New Roman" w:eastAsia="Times New Roman" w:hAnsi="Times New Roman" w:cs="Times New Roman"/>
          <w:i/>
          <w:iCs/>
        </w:rPr>
        <w:t>The consent</w:t>
      </w:r>
      <w:r w:rsidR="00243C9D" w:rsidRPr="4EC1D3BF">
        <w:rPr>
          <w:rFonts w:ascii="Times New Roman" w:eastAsia="Times New Roman" w:hAnsi="Times New Roman" w:cs="Times New Roman"/>
          <w:i/>
          <w:iCs/>
        </w:rPr>
        <w:t xml:space="preserve"> and assent </w:t>
      </w:r>
      <w:r w:rsidRPr="4EC1D3BF">
        <w:rPr>
          <w:rFonts w:ascii="Times New Roman" w:eastAsia="Times New Roman" w:hAnsi="Times New Roman" w:cs="Times New Roman"/>
          <w:i/>
          <w:iCs/>
        </w:rPr>
        <w:t>process</w:t>
      </w:r>
      <w:r w:rsidR="001251F5" w:rsidRPr="4EC1D3BF">
        <w:rPr>
          <w:rFonts w:ascii="Times New Roman" w:eastAsia="Times New Roman" w:hAnsi="Times New Roman" w:cs="Times New Roman"/>
          <w:i/>
          <w:iCs/>
        </w:rPr>
        <w:t>es</w:t>
      </w:r>
      <w:r w:rsidRPr="4EC1D3BF">
        <w:rPr>
          <w:rFonts w:ascii="Times New Roman" w:eastAsia="Times New Roman" w:hAnsi="Times New Roman" w:cs="Times New Roman"/>
          <w:i/>
          <w:iCs/>
        </w:rPr>
        <w:t xml:space="preserve"> will be documented in the participant’s</w:t>
      </w:r>
      <w:r w:rsidR="00DC6E5D" w:rsidRPr="4EC1D3BF">
        <w:rPr>
          <w:rFonts w:ascii="Times New Roman" w:eastAsia="Times New Roman" w:hAnsi="Times New Roman" w:cs="Times New Roman"/>
          <w:i/>
          <w:iCs/>
        </w:rPr>
        <w:t xml:space="preserve"> </w:t>
      </w:r>
      <w:r w:rsidRPr="4EC1D3BF">
        <w:rPr>
          <w:rFonts w:ascii="Times New Roman" w:eastAsia="Times New Roman" w:hAnsi="Times New Roman" w:cs="Times New Roman"/>
          <w:i/>
          <w:iCs/>
        </w:rPr>
        <w:t xml:space="preserve">medical record, including the assessment of the </w:t>
      </w:r>
      <w:r w:rsidR="00527DF4" w:rsidRPr="4EC1D3BF">
        <w:rPr>
          <w:rFonts w:ascii="Times New Roman" w:eastAsia="Times New Roman" w:hAnsi="Times New Roman" w:cs="Times New Roman"/>
          <w:i/>
          <w:iCs/>
        </w:rPr>
        <w:t>participants’</w:t>
      </w:r>
      <w:r w:rsidRPr="4EC1D3BF">
        <w:rPr>
          <w:rFonts w:ascii="Times New Roman" w:eastAsia="Times New Roman" w:hAnsi="Times New Roman" w:cs="Times New Roman"/>
          <w:i/>
          <w:iCs/>
        </w:rPr>
        <w:t xml:space="preserve"> ability to provide </w:t>
      </w:r>
      <w:r w:rsidR="005452D9" w:rsidRPr="004E6B56">
        <w:rPr>
          <w:rFonts w:ascii="Times New Roman" w:eastAsia="Times New Roman" w:hAnsi="Times New Roman" w:cs="Times New Roman"/>
          <w:i/>
          <w:iCs/>
          <w:color w:val="0070C0"/>
        </w:rPr>
        <w:t>[</w:t>
      </w:r>
      <w:r w:rsidRPr="004E6B56">
        <w:rPr>
          <w:rFonts w:ascii="Times New Roman" w:eastAsia="Times New Roman" w:hAnsi="Times New Roman" w:cs="Times New Roman"/>
          <w:i/>
          <w:iCs/>
          <w:color w:val="0070C0"/>
        </w:rPr>
        <w:t>verbal/written</w:t>
      </w:r>
      <w:r w:rsidR="00B178B2" w:rsidRPr="004E6B56">
        <w:rPr>
          <w:rFonts w:ascii="Times New Roman" w:eastAsia="Times New Roman" w:hAnsi="Times New Roman" w:cs="Times New Roman"/>
          <w:i/>
          <w:iCs/>
          <w:color w:val="0070C0"/>
        </w:rPr>
        <w:t>]</w:t>
      </w:r>
      <w:r w:rsidRPr="4EC1D3BF">
        <w:rPr>
          <w:rFonts w:ascii="Times New Roman" w:eastAsia="Times New Roman" w:hAnsi="Times New Roman" w:cs="Times New Roman"/>
          <w:i/>
          <w:iCs/>
        </w:rPr>
        <w:t xml:space="preserve"> assent as applicable. </w:t>
      </w:r>
    </w:p>
    <w:p w14:paraId="26FA5AE8" w14:textId="41CBCE64" w:rsidR="00D25ABA" w:rsidRDefault="2D3137B7" w:rsidP="00513164">
      <w:pPr>
        <w:spacing w:before="240" w:after="240" w:line="276" w:lineRule="auto"/>
        <w:rPr>
          <w:rFonts w:ascii="Times New Roman" w:eastAsia="Times New Roman" w:hAnsi="Times New Roman" w:cs="Times New Roman"/>
        </w:rPr>
      </w:pPr>
      <w:r w:rsidRPr="004472A3">
        <w:rPr>
          <w:rFonts w:ascii="Times New Roman" w:eastAsia="Times New Roman" w:hAnsi="Times New Roman" w:cs="Times New Roman"/>
          <w:i/>
          <w:iCs/>
        </w:rPr>
        <w:t>We will respect dissent</w:t>
      </w:r>
      <w:r w:rsidR="7B64A30F" w:rsidRPr="4EC1D3BF">
        <w:rPr>
          <w:rFonts w:ascii="Times New Roman" w:eastAsia="Times New Roman" w:hAnsi="Times New Roman" w:cs="Times New Roman"/>
          <w:i/>
          <w:iCs/>
        </w:rPr>
        <w:t xml:space="preserve"> </w:t>
      </w:r>
      <w:r w:rsidR="00E22F0E" w:rsidRPr="4EC1D3BF">
        <w:rPr>
          <w:rFonts w:ascii="Times New Roman" w:eastAsia="Times New Roman" w:hAnsi="Times New Roman" w:cs="Times New Roman"/>
          <w:i/>
          <w:iCs/>
        </w:rPr>
        <w:t>regarding</w:t>
      </w:r>
      <w:r w:rsidR="7B64A30F" w:rsidRPr="4EC1D3BF">
        <w:rPr>
          <w:rFonts w:ascii="Times New Roman" w:eastAsia="Times New Roman" w:hAnsi="Times New Roman" w:cs="Times New Roman"/>
          <w:i/>
          <w:iCs/>
        </w:rPr>
        <w:t xml:space="preserve"> individual procedures and study participation, </w:t>
      </w:r>
      <w:r w:rsidRPr="004472A3">
        <w:rPr>
          <w:rFonts w:ascii="Times New Roman" w:eastAsia="Times New Roman" w:hAnsi="Times New Roman" w:cs="Times New Roman"/>
          <w:i/>
          <w:iCs/>
        </w:rPr>
        <w:t>while also undertaking a careful review to understand the reasons for dissent before determining next steps</w:t>
      </w:r>
      <w:r w:rsidR="309A6866" w:rsidRPr="4EC1D3BF">
        <w:rPr>
          <w:rFonts w:ascii="Times New Roman" w:eastAsia="Times New Roman" w:hAnsi="Times New Roman" w:cs="Times New Roman"/>
          <w:i/>
          <w:iCs/>
        </w:rPr>
        <w:t xml:space="preserve">. </w:t>
      </w:r>
    </w:p>
    <w:p w14:paraId="62D5ABC3" w14:textId="0DF373C5" w:rsidR="00674750" w:rsidRPr="001E0758" w:rsidRDefault="00E21C4B" w:rsidP="00513164">
      <w:pPr>
        <w:spacing w:before="120" w:after="120" w:line="276" w:lineRule="auto"/>
        <w:rPr>
          <w:rFonts w:ascii="Times New Roman" w:eastAsia="Times New Roman" w:hAnsi="Times New Roman" w:cs="Times New Roman"/>
          <w:b/>
          <w:bCs/>
          <w:i/>
          <w:iCs/>
          <w:sz w:val="28"/>
          <w:szCs w:val="28"/>
        </w:rPr>
      </w:pPr>
      <w:r w:rsidRPr="001E0758">
        <w:rPr>
          <w:rFonts w:ascii="Times New Roman" w:eastAsia="Times New Roman" w:hAnsi="Times New Roman" w:cs="Times New Roman"/>
          <w:b/>
          <w:bCs/>
          <w:i/>
          <w:iCs/>
          <w:sz w:val="28"/>
          <w:szCs w:val="28"/>
        </w:rPr>
        <w:t>Related</w:t>
      </w:r>
      <w:r w:rsidR="00E939DA" w:rsidRPr="001E0758">
        <w:rPr>
          <w:rFonts w:ascii="Times New Roman" w:eastAsia="Times New Roman" w:hAnsi="Times New Roman" w:cs="Times New Roman"/>
          <w:b/>
          <w:bCs/>
          <w:i/>
          <w:iCs/>
          <w:sz w:val="28"/>
          <w:szCs w:val="28"/>
        </w:rPr>
        <w:t xml:space="preserve"> </w:t>
      </w:r>
      <w:r w:rsidR="143047C5" w:rsidRPr="001E0758">
        <w:rPr>
          <w:rFonts w:ascii="Times New Roman" w:eastAsia="Times New Roman" w:hAnsi="Times New Roman" w:cs="Times New Roman"/>
          <w:b/>
          <w:bCs/>
          <w:i/>
          <w:iCs/>
          <w:sz w:val="28"/>
          <w:szCs w:val="28"/>
        </w:rPr>
        <w:t>Resources</w:t>
      </w:r>
    </w:p>
    <w:p w14:paraId="0E11C13A" w14:textId="4FAD177E" w:rsidR="143047C5" w:rsidRPr="00F3353E" w:rsidRDefault="143047C5" w:rsidP="00513164">
      <w:pPr>
        <w:spacing w:line="276" w:lineRule="auto"/>
        <w:rPr>
          <w:rFonts w:ascii="Times New Roman" w:eastAsia="Aptos" w:hAnsi="Times New Roman" w:cs="Times New Roman"/>
          <w:color w:val="000000" w:themeColor="text1"/>
        </w:rPr>
      </w:pPr>
      <w:hyperlink r:id="rId10" w:history="1">
        <w:r w:rsidRPr="00F3353E">
          <w:rPr>
            <w:rStyle w:val="Hyperlink"/>
            <w:rFonts w:ascii="Times New Roman" w:eastAsia="Aptos" w:hAnsi="Times New Roman" w:cs="Times New Roman"/>
          </w:rPr>
          <w:t>403 - Policy - Research with Subjects Lacking Capacity to Consent</w:t>
        </w:r>
      </w:hyperlink>
      <w:r w:rsidRPr="00F3353E">
        <w:rPr>
          <w:rFonts w:ascii="Times New Roman" w:eastAsia="Aptos" w:hAnsi="Times New Roman" w:cs="Times New Roman"/>
          <w:color w:val="000000" w:themeColor="text1"/>
        </w:rPr>
        <w:t xml:space="preserve"> </w:t>
      </w:r>
    </w:p>
    <w:p w14:paraId="3E8E4605" w14:textId="7B4CEC42" w:rsidR="143047C5" w:rsidRPr="007762C2" w:rsidRDefault="00AD1DD1" w:rsidP="00513164">
      <w:pPr>
        <w:spacing w:line="276" w:lineRule="auto"/>
        <w:rPr>
          <w:rFonts w:ascii="Times New Roman" w:eastAsia="Aptos" w:hAnsi="Times New Roman" w:cs="Times New Roman"/>
          <w:color w:val="000000" w:themeColor="text1"/>
        </w:rPr>
      </w:pPr>
      <w:r w:rsidRPr="007762C2">
        <w:rPr>
          <w:rFonts w:ascii="Times New Roman" w:hAnsi="Times New Roman" w:cs="Times New Roman"/>
        </w:rPr>
        <w:t xml:space="preserve">IRBO webpage - </w:t>
      </w:r>
      <w:hyperlink r:id="rId11" w:history="1">
        <w:r w:rsidR="143047C5" w:rsidRPr="007762C2">
          <w:rPr>
            <w:rStyle w:val="Hyperlink"/>
            <w:rFonts w:ascii="Times New Roman" w:eastAsia="Aptos" w:hAnsi="Times New Roman" w:cs="Times New Roman"/>
          </w:rPr>
          <w:t>Adults Who Lack Capacity to Consent to Research</w:t>
        </w:r>
      </w:hyperlink>
    </w:p>
    <w:p w14:paraId="437D480C" w14:textId="72364CD8" w:rsidR="00AD1ED4" w:rsidRPr="0077656F" w:rsidRDefault="143047C5" w:rsidP="00513164">
      <w:pPr>
        <w:spacing w:line="276" w:lineRule="auto"/>
        <w:rPr>
          <w:rFonts w:ascii="Times New Roman" w:eastAsia="Aptos" w:hAnsi="Times New Roman" w:cs="Times New Roman"/>
        </w:rPr>
      </w:pPr>
      <w:hyperlink r:id="rId12" w:history="1">
        <w:r w:rsidRPr="007762C2">
          <w:rPr>
            <w:rStyle w:val="Hyperlink"/>
            <w:rFonts w:ascii="Times New Roman" w:eastAsia="Aptos" w:hAnsi="Times New Roman" w:cs="Times New Roman"/>
          </w:rPr>
          <w:t>NIH VideoCast - The Ethical Importance of Assent in Adults with Decisional Incapacity</w:t>
        </w:r>
      </w:hyperlink>
    </w:p>
    <w:sectPr w:rsidR="00AD1ED4" w:rsidRPr="0077656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8D8E" w14:textId="77777777" w:rsidR="00EA58B7" w:rsidRDefault="00EA58B7" w:rsidP="00E3619C">
      <w:pPr>
        <w:spacing w:after="0" w:line="240" w:lineRule="auto"/>
      </w:pPr>
      <w:r>
        <w:separator/>
      </w:r>
    </w:p>
  </w:endnote>
  <w:endnote w:type="continuationSeparator" w:id="0">
    <w:p w14:paraId="4602470D" w14:textId="77777777" w:rsidR="00EA58B7" w:rsidRDefault="00EA58B7" w:rsidP="00E3619C">
      <w:pPr>
        <w:spacing w:after="0" w:line="240" w:lineRule="auto"/>
      </w:pPr>
      <w:r>
        <w:continuationSeparator/>
      </w:r>
    </w:p>
  </w:endnote>
  <w:endnote w:type="continuationNotice" w:id="1">
    <w:p w14:paraId="41163FF3" w14:textId="77777777" w:rsidR="00EA58B7" w:rsidRDefault="00EA5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441E" w14:textId="77777777" w:rsidR="00012907" w:rsidRDefault="00012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E95C" w14:textId="0D2AFF6B" w:rsidR="00E3619C" w:rsidRDefault="00600EE4">
    <w:pPr>
      <w:pStyle w:val="Footer"/>
    </w:pPr>
    <w:r>
      <w:t xml:space="preserve">v IRBO </w:t>
    </w:r>
    <w:r w:rsidR="008F13E3">
      <w:t>07</w:t>
    </w:r>
    <w:r w:rsidR="008510EF">
      <w:t>/</w:t>
    </w:r>
    <w:r w:rsidR="00FC6F55">
      <w:t>30</w:t>
    </w:r>
    <w:r w:rsidR="008510EF">
      <w:t>/202</w:t>
    </w:r>
    <w:r w:rsidR="00770B85">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518A" w14:textId="77777777" w:rsidR="00012907" w:rsidRDefault="00012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7A2E" w14:textId="77777777" w:rsidR="00EA58B7" w:rsidRDefault="00EA58B7" w:rsidP="00E3619C">
      <w:pPr>
        <w:spacing w:after="0" w:line="240" w:lineRule="auto"/>
      </w:pPr>
      <w:r>
        <w:separator/>
      </w:r>
    </w:p>
  </w:footnote>
  <w:footnote w:type="continuationSeparator" w:id="0">
    <w:p w14:paraId="0B59BA9F" w14:textId="77777777" w:rsidR="00EA58B7" w:rsidRDefault="00EA58B7" w:rsidP="00E3619C">
      <w:pPr>
        <w:spacing w:after="0" w:line="240" w:lineRule="auto"/>
      </w:pPr>
      <w:r>
        <w:continuationSeparator/>
      </w:r>
    </w:p>
  </w:footnote>
  <w:footnote w:type="continuationNotice" w:id="1">
    <w:p w14:paraId="51D0C355" w14:textId="77777777" w:rsidR="00EA58B7" w:rsidRDefault="00EA58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0FAE" w14:textId="77777777" w:rsidR="00012907" w:rsidRDefault="00012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B3CD" w14:textId="5B9E4C49" w:rsidR="00E3619C" w:rsidRPr="00F81536" w:rsidRDefault="009B2A71" w:rsidP="000C4287">
    <w:pPr>
      <w:rPr>
        <w:rFonts w:ascii="Times New Roman" w:hAnsi="Times New Roman" w:cs="Times New Roman"/>
        <w:b/>
        <w:bCs/>
        <w:sz w:val="28"/>
        <w:szCs w:val="28"/>
      </w:rPr>
    </w:pPr>
    <w:r w:rsidRPr="009B2A71">
      <w:rPr>
        <w:rFonts w:ascii="Times New Roman" w:hAnsi="Times New Roman" w:cs="Times New Roman"/>
        <w:b/>
        <w:bCs/>
        <w:sz w:val="28"/>
        <w:szCs w:val="28"/>
      </w:rPr>
      <w:t xml:space="preserve">NIH IRB </w:t>
    </w:r>
    <w:r w:rsidR="00D22183">
      <w:rPr>
        <w:rFonts w:ascii="Times New Roman" w:hAnsi="Times New Roman" w:cs="Times New Roman"/>
        <w:b/>
        <w:bCs/>
        <w:sz w:val="28"/>
        <w:szCs w:val="28"/>
      </w:rPr>
      <w:t xml:space="preserve">Assent </w:t>
    </w:r>
    <w:r w:rsidRPr="009B2A71">
      <w:rPr>
        <w:rFonts w:ascii="Times New Roman" w:hAnsi="Times New Roman" w:cs="Times New Roman"/>
        <w:b/>
        <w:bCs/>
        <w:sz w:val="28"/>
        <w:szCs w:val="28"/>
      </w:rPr>
      <w:t xml:space="preserve">Guidelines </w:t>
    </w:r>
    <w:r w:rsidR="00D17354">
      <w:rPr>
        <w:rFonts w:ascii="Times New Roman" w:hAnsi="Times New Roman" w:cs="Times New Roman"/>
        <w:b/>
        <w:bCs/>
        <w:sz w:val="28"/>
        <w:szCs w:val="28"/>
      </w:rPr>
      <w:t>for</w:t>
    </w:r>
    <w:r w:rsidRPr="009B2A71">
      <w:rPr>
        <w:rFonts w:ascii="Times New Roman" w:hAnsi="Times New Roman" w:cs="Times New Roman"/>
        <w:b/>
        <w:bCs/>
        <w:sz w:val="28"/>
        <w:szCs w:val="28"/>
      </w:rPr>
      <w:t xml:space="preserve"> Research Involving Adults </w:t>
    </w:r>
    <w:r w:rsidR="000C6DE2">
      <w:rPr>
        <w:rFonts w:ascii="Times New Roman" w:hAnsi="Times New Roman" w:cs="Times New Roman"/>
        <w:b/>
        <w:bCs/>
        <w:sz w:val="28"/>
        <w:szCs w:val="28"/>
      </w:rPr>
      <w:t>W</w:t>
    </w:r>
    <w:r w:rsidRPr="009B2A71">
      <w:rPr>
        <w:rFonts w:ascii="Times New Roman" w:hAnsi="Times New Roman" w:cs="Times New Roman"/>
        <w:b/>
        <w:bCs/>
        <w:sz w:val="28"/>
        <w:szCs w:val="28"/>
      </w:rPr>
      <w:t xml:space="preserve">ho </w:t>
    </w:r>
    <w:r w:rsidR="000C6DE2">
      <w:rPr>
        <w:rFonts w:ascii="Times New Roman" w:hAnsi="Times New Roman" w:cs="Times New Roman"/>
        <w:b/>
        <w:bCs/>
        <w:sz w:val="28"/>
        <w:szCs w:val="28"/>
      </w:rPr>
      <w:t>L</w:t>
    </w:r>
    <w:r w:rsidRPr="009B2A71">
      <w:rPr>
        <w:rFonts w:ascii="Times New Roman" w:hAnsi="Times New Roman" w:cs="Times New Roman"/>
        <w:b/>
        <w:bCs/>
        <w:sz w:val="28"/>
        <w:szCs w:val="28"/>
      </w:rPr>
      <w:t>ack Decision-Making Capacity to Consent to Research Participation</w:t>
    </w:r>
  </w:p>
  <w:p w14:paraId="6F89FDBB" w14:textId="77777777" w:rsidR="00E3619C" w:rsidRPr="00600EE4" w:rsidRDefault="00E3619C">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F8A1" w14:textId="77777777" w:rsidR="00012907" w:rsidRDefault="00012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74D04"/>
    <w:multiLevelType w:val="multilevel"/>
    <w:tmpl w:val="C1FA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53E44"/>
    <w:multiLevelType w:val="hybridMultilevel"/>
    <w:tmpl w:val="F4003AEC"/>
    <w:lvl w:ilvl="0" w:tplc="D916B32A">
      <w:start w:val="1"/>
      <w:numFmt w:val="bullet"/>
      <w:lvlText w:val=""/>
      <w:lvlJc w:val="left"/>
      <w:pPr>
        <w:ind w:left="720" w:hanging="360"/>
      </w:pPr>
      <w:rPr>
        <w:rFonts w:ascii="Symbol" w:hAnsi="Symbol" w:hint="default"/>
      </w:rPr>
    </w:lvl>
    <w:lvl w:ilvl="1" w:tplc="FC6086B0">
      <w:start w:val="1"/>
      <w:numFmt w:val="bullet"/>
      <w:lvlText w:val="o"/>
      <w:lvlJc w:val="left"/>
      <w:pPr>
        <w:ind w:left="1440" w:hanging="360"/>
      </w:pPr>
      <w:rPr>
        <w:rFonts w:ascii="Courier New" w:hAnsi="Courier New" w:hint="default"/>
      </w:rPr>
    </w:lvl>
    <w:lvl w:ilvl="2" w:tplc="AE3CA944">
      <w:start w:val="1"/>
      <w:numFmt w:val="bullet"/>
      <w:lvlText w:val=""/>
      <w:lvlJc w:val="left"/>
      <w:pPr>
        <w:ind w:left="2160" w:hanging="360"/>
      </w:pPr>
      <w:rPr>
        <w:rFonts w:ascii="Wingdings" w:hAnsi="Wingdings" w:hint="default"/>
      </w:rPr>
    </w:lvl>
    <w:lvl w:ilvl="3" w:tplc="2A64C5E6">
      <w:start w:val="1"/>
      <w:numFmt w:val="bullet"/>
      <w:lvlText w:val=""/>
      <w:lvlJc w:val="left"/>
      <w:pPr>
        <w:ind w:left="2880" w:hanging="360"/>
      </w:pPr>
      <w:rPr>
        <w:rFonts w:ascii="Symbol" w:hAnsi="Symbol" w:hint="default"/>
      </w:rPr>
    </w:lvl>
    <w:lvl w:ilvl="4" w:tplc="AA6C918A">
      <w:start w:val="1"/>
      <w:numFmt w:val="bullet"/>
      <w:lvlText w:val="o"/>
      <w:lvlJc w:val="left"/>
      <w:pPr>
        <w:ind w:left="3600" w:hanging="360"/>
      </w:pPr>
      <w:rPr>
        <w:rFonts w:ascii="Courier New" w:hAnsi="Courier New" w:hint="default"/>
      </w:rPr>
    </w:lvl>
    <w:lvl w:ilvl="5" w:tplc="D200FAE2">
      <w:start w:val="1"/>
      <w:numFmt w:val="bullet"/>
      <w:lvlText w:val=""/>
      <w:lvlJc w:val="left"/>
      <w:pPr>
        <w:ind w:left="4320" w:hanging="360"/>
      </w:pPr>
      <w:rPr>
        <w:rFonts w:ascii="Wingdings" w:hAnsi="Wingdings" w:hint="default"/>
      </w:rPr>
    </w:lvl>
    <w:lvl w:ilvl="6" w:tplc="3A90F716">
      <w:start w:val="1"/>
      <w:numFmt w:val="bullet"/>
      <w:lvlText w:val=""/>
      <w:lvlJc w:val="left"/>
      <w:pPr>
        <w:ind w:left="5040" w:hanging="360"/>
      </w:pPr>
      <w:rPr>
        <w:rFonts w:ascii="Symbol" w:hAnsi="Symbol" w:hint="default"/>
      </w:rPr>
    </w:lvl>
    <w:lvl w:ilvl="7" w:tplc="9A5AEEF8">
      <w:start w:val="1"/>
      <w:numFmt w:val="bullet"/>
      <w:lvlText w:val="o"/>
      <w:lvlJc w:val="left"/>
      <w:pPr>
        <w:ind w:left="5760" w:hanging="360"/>
      </w:pPr>
      <w:rPr>
        <w:rFonts w:ascii="Courier New" w:hAnsi="Courier New" w:hint="default"/>
      </w:rPr>
    </w:lvl>
    <w:lvl w:ilvl="8" w:tplc="3ED040A4">
      <w:start w:val="1"/>
      <w:numFmt w:val="bullet"/>
      <w:lvlText w:val=""/>
      <w:lvlJc w:val="left"/>
      <w:pPr>
        <w:ind w:left="6480" w:hanging="360"/>
      </w:pPr>
      <w:rPr>
        <w:rFonts w:ascii="Wingdings" w:hAnsi="Wingdings" w:hint="default"/>
      </w:rPr>
    </w:lvl>
  </w:abstractNum>
  <w:abstractNum w:abstractNumId="2" w15:restartNumberingAfterBreak="0">
    <w:nsid w:val="23D96F9F"/>
    <w:multiLevelType w:val="multilevel"/>
    <w:tmpl w:val="FCCE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A72FE"/>
    <w:multiLevelType w:val="multilevel"/>
    <w:tmpl w:val="73D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C5E4D"/>
    <w:multiLevelType w:val="multilevel"/>
    <w:tmpl w:val="1ACC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30894"/>
    <w:multiLevelType w:val="multilevel"/>
    <w:tmpl w:val="7BE0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241246"/>
    <w:multiLevelType w:val="multilevel"/>
    <w:tmpl w:val="7132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14623F"/>
    <w:multiLevelType w:val="hybridMultilevel"/>
    <w:tmpl w:val="C21EACC2"/>
    <w:lvl w:ilvl="0" w:tplc="2BBC5388">
      <w:start w:val="1"/>
      <w:numFmt w:val="bullet"/>
      <w:lvlText w:val=""/>
      <w:lvlJc w:val="left"/>
      <w:pPr>
        <w:ind w:left="1440" w:hanging="360"/>
      </w:pPr>
      <w:rPr>
        <w:rFonts w:ascii="Symbol" w:hAnsi="Symbol"/>
      </w:rPr>
    </w:lvl>
    <w:lvl w:ilvl="1" w:tplc="092899D6">
      <w:start w:val="1"/>
      <w:numFmt w:val="bullet"/>
      <w:lvlText w:val=""/>
      <w:lvlJc w:val="left"/>
      <w:pPr>
        <w:ind w:left="1440" w:hanging="360"/>
      </w:pPr>
      <w:rPr>
        <w:rFonts w:ascii="Symbol" w:hAnsi="Symbol"/>
      </w:rPr>
    </w:lvl>
    <w:lvl w:ilvl="2" w:tplc="29CCF664">
      <w:start w:val="1"/>
      <w:numFmt w:val="bullet"/>
      <w:lvlText w:val=""/>
      <w:lvlJc w:val="left"/>
      <w:pPr>
        <w:ind w:left="1440" w:hanging="360"/>
      </w:pPr>
      <w:rPr>
        <w:rFonts w:ascii="Symbol" w:hAnsi="Symbol"/>
      </w:rPr>
    </w:lvl>
    <w:lvl w:ilvl="3" w:tplc="0FFCA3E6">
      <w:start w:val="1"/>
      <w:numFmt w:val="bullet"/>
      <w:lvlText w:val=""/>
      <w:lvlJc w:val="left"/>
      <w:pPr>
        <w:ind w:left="1440" w:hanging="360"/>
      </w:pPr>
      <w:rPr>
        <w:rFonts w:ascii="Symbol" w:hAnsi="Symbol"/>
      </w:rPr>
    </w:lvl>
    <w:lvl w:ilvl="4" w:tplc="5B2879F6">
      <w:start w:val="1"/>
      <w:numFmt w:val="bullet"/>
      <w:lvlText w:val=""/>
      <w:lvlJc w:val="left"/>
      <w:pPr>
        <w:ind w:left="1440" w:hanging="360"/>
      </w:pPr>
      <w:rPr>
        <w:rFonts w:ascii="Symbol" w:hAnsi="Symbol"/>
      </w:rPr>
    </w:lvl>
    <w:lvl w:ilvl="5" w:tplc="5E4AB504">
      <w:start w:val="1"/>
      <w:numFmt w:val="bullet"/>
      <w:lvlText w:val=""/>
      <w:lvlJc w:val="left"/>
      <w:pPr>
        <w:ind w:left="1440" w:hanging="360"/>
      </w:pPr>
      <w:rPr>
        <w:rFonts w:ascii="Symbol" w:hAnsi="Symbol"/>
      </w:rPr>
    </w:lvl>
    <w:lvl w:ilvl="6" w:tplc="FF5049EA">
      <w:start w:val="1"/>
      <w:numFmt w:val="bullet"/>
      <w:lvlText w:val=""/>
      <w:lvlJc w:val="left"/>
      <w:pPr>
        <w:ind w:left="1440" w:hanging="360"/>
      </w:pPr>
      <w:rPr>
        <w:rFonts w:ascii="Symbol" w:hAnsi="Symbol"/>
      </w:rPr>
    </w:lvl>
    <w:lvl w:ilvl="7" w:tplc="01B00AEA">
      <w:start w:val="1"/>
      <w:numFmt w:val="bullet"/>
      <w:lvlText w:val=""/>
      <w:lvlJc w:val="left"/>
      <w:pPr>
        <w:ind w:left="1440" w:hanging="360"/>
      </w:pPr>
      <w:rPr>
        <w:rFonts w:ascii="Symbol" w:hAnsi="Symbol"/>
      </w:rPr>
    </w:lvl>
    <w:lvl w:ilvl="8" w:tplc="31FAB026">
      <w:start w:val="1"/>
      <w:numFmt w:val="bullet"/>
      <w:lvlText w:val=""/>
      <w:lvlJc w:val="left"/>
      <w:pPr>
        <w:ind w:left="1440" w:hanging="360"/>
      </w:pPr>
      <w:rPr>
        <w:rFonts w:ascii="Symbol" w:hAnsi="Symbol"/>
      </w:rPr>
    </w:lvl>
  </w:abstractNum>
  <w:abstractNum w:abstractNumId="8" w15:restartNumberingAfterBreak="0">
    <w:nsid w:val="44496639"/>
    <w:multiLevelType w:val="multilevel"/>
    <w:tmpl w:val="E1DC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B1130"/>
    <w:multiLevelType w:val="multilevel"/>
    <w:tmpl w:val="237A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A23CB8"/>
    <w:multiLevelType w:val="multilevel"/>
    <w:tmpl w:val="45F2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40140"/>
    <w:multiLevelType w:val="multilevel"/>
    <w:tmpl w:val="2E6C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5112C0"/>
    <w:multiLevelType w:val="multilevel"/>
    <w:tmpl w:val="2D5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89171B"/>
    <w:multiLevelType w:val="multilevel"/>
    <w:tmpl w:val="58A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05F97"/>
    <w:multiLevelType w:val="hybridMultilevel"/>
    <w:tmpl w:val="D6064F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8C7E86"/>
    <w:multiLevelType w:val="multilevel"/>
    <w:tmpl w:val="7844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F1660C"/>
    <w:multiLevelType w:val="hybridMultilevel"/>
    <w:tmpl w:val="AF98F464"/>
    <w:lvl w:ilvl="0" w:tplc="89B460EC">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0361B64"/>
    <w:multiLevelType w:val="hybridMultilevel"/>
    <w:tmpl w:val="FBC8DF6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782C78C3"/>
    <w:multiLevelType w:val="multilevel"/>
    <w:tmpl w:val="20F0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D491A"/>
    <w:multiLevelType w:val="multilevel"/>
    <w:tmpl w:val="7C40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0C11D2"/>
    <w:multiLevelType w:val="hybridMultilevel"/>
    <w:tmpl w:val="8EF827B8"/>
    <w:lvl w:ilvl="0" w:tplc="47145DB0">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05526480">
    <w:abstractNumId w:val="1"/>
  </w:num>
  <w:num w:numId="2" w16cid:durableId="1579292059">
    <w:abstractNumId w:val="16"/>
  </w:num>
  <w:num w:numId="3" w16cid:durableId="985162198">
    <w:abstractNumId w:val="20"/>
  </w:num>
  <w:num w:numId="4" w16cid:durableId="16127773">
    <w:abstractNumId w:val="17"/>
  </w:num>
  <w:num w:numId="5" w16cid:durableId="1721128100">
    <w:abstractNumId w:val="14"/>
  </w:num>
  <w:num w:numId="6" w16cid:durableId="1373388487">
    <w:abstractNumId w:val="15"/>
  </w:num>
  <w:num w:numId="7" w16cid:durableId="776099657">
    <w:abstractNumId w:val="9"/>
  </w:num>
  <w:num w:numId="8" w16cid:durableId="764611607">
    <w:abstractNumId w:val="3"/>
  </w:num>
  <w:num w:numId="9" w16cid:durableId="503671213">
    <w:abstractNumId w:val="11"/>
  </w:num>
  <w:num w:numId="10" w16cid:durableId="730227692">
    <w:abstractNumId w:val="5"/>
  </w:num>
  <w:num w:numId="11" w16cid:durableId="227613176">
    <w:abstractNumId w:val="4"/>
  </w:num>
  <w:num w:numId="12" w16cid:durableId="201796621">
    <w:abstractNumId w:val="8"/>
  </w:num>
  <w:num w:numId="13" w16cid:durableId="695885598">
    <w:abstractNumId w:val="0"/>
  </w:num>
  <w:num w:numId="14" w16cid:durableId="960956585">
    <w:abstractNumId w:val="10"/>
  </w:num>
  <w:num w:numId="15" w16cid:durableId="1419867157">
    <w:abstractNumId w:val="13"/>
  </w:num>
  <w:num w:numId="16" w16cid:durableId="187760799">
    <w:abstractNumId w:val="6"/>
  </w:num>
  <w:num w:numId="17" w16cid:durableId="861625898">
    <w:abstractNumId w:val="18"/>
  </w:num>
  <w:num w:numId="18" w16cid:durableId="2016834829">
    <w:abstractNumId w:val="12"/>
  </w:num>
  <w:num w:numId="19" w16cid:durableId="209222980">
    <w:abstractNumId w:val="19"/>
  </w:num>
  <w:num w:numId="20" w16cid:durableId="899560528">
    <w:abstractNumId w:val="2"/>
  </w:num>
  <w:num w:numId="21" w16cid:durableId="680163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ED4"/>
    <w:rsid w:val="00003F13"/>
    <w:rsid w:val="00004785"/>
    <w:rsid w:val="00006002"/>
    <w:rsid w:val="00007A42"/>
    <w:rsid w:val="00012907"/>
    <w:rsid w:val="0001640E"/>
    <w:rsid w:val="00017C99"/>
    <w:rsid w:val="00030E00"/>
    <w:rsid w:val="00030F80"/>
    <w:rsid w:val="00047093"/>
    <w:rsid w:val="00056154"/>
    <w:rsid w:val="00057B94"/>
    <w:rsid w:val="00061A2B"/>
    <w:rsid w:val="000625CB"/>
    <w:rsid w:val="00067FBC"/>
    <w:rsid w:val="0007789C"/>
    <w:rsid w:val="00082C29"/>
    <w:rsid w:val="00091034"/>
    <w:rsid w:val="00096B35"/>
    <w:rsid w:val="000A387B"/>
    <w:rsid w:val="000A59A2"/>
    <w:rsid w:val="000B1519"/>
    <w:rsid w:val="000B603B"/>
    <w:rsid w:val="000C08E2"/>
    <w:rsid w:val="000C4287"/>
    <w:rsid w:val="000C57F0"/>
    <w:rsid w:val="000C6DE2"/>
    <w:rsid w:val="000C78CF"/>
    <w:rsid w:val="000C7A37"/>
    <w:rsid w:val="000D2F90"/>
    <w:rsid w:val="000D7E78"/>
    <w:rsid w:val="000E20EB"/>
    <w:rsid w:val="000E2B68"/>
    <w:rsid w:val="000E2CE7"/>
    <w:rsid w:val="000F2381"/>
    <w:rsid w:val="000F40DA"/>
    <w:rsid w:val="000F45CD"/>
    <w:rsid w:val="000F61D8"/>
    <w:rsid w:val="00102010"/>
    <w:rsid w:val="00102E8B"/>
    <w:rsid w:val="00117D05"/>
    <w:rsid w:val="00122C02"/>
    <w:rsid w:val="001251F5"/>
    <w:rsid w:val="00134806"/>
    <w:rsid w:val="0014130A"/>
    <w:rsid w:val="00141921"/>
    <w:rsid w:val="001462E8"/>
    <w:rsid w:val="001479C4"/>
    <w:rsid w:val="001551A2"/>
    <w:rsid w:val="00155AAA"/>
    <w:rsid w:val="00156026"/>
    <w:rsid w:val="001642AC"/>
    <w:rsid w:val="001711EE"/>
    <w:rsid w:val="00174A9E"/>
    <w:rsid w:val="001801BA"/>
    <w:rsid w:val="00180448"/>
    <w:rsid w:val="001816F4"/>
    <w:rsid w:val="00181B98"/>
    <w:rsid w:val="00185DDD"/>
    <w:rsid w:val="001874FA"/>
    <w:rsid w:val="0019266E"/>
    <w:rsid w:val="00195E7A"/>
    <w:rsid w:val="001D0FB7"/>
    <w:rsid w:val="001E0758"/>
    <w:rsid w:val="001E2E0D"/>
    <w:rsid w:val="001E5E92"/>
    <w:rsid w:val="001E7D74"/>
    <w:rsid w:val="001F63AF"/>
    <w:rsid w:val="00202B7E"/>
    <w:rsid w:val="002059FC"/>
    <w:rsid w:val="00207904"/>
    <w:rsid w:val="00211187"/>
    <w:rsid w:val="002123FF"/>
    <w:rsid w:val="00220BC3"/>
    <w:rsid w:val="00226F9D"/>
    <w:rsid w:val="00233DB2"/>
    <w:rsid w:val="002353A9"/>
    <w:rsid w:val="002353C1"/>
    <w:rsid w:val="00236112"/>
    <w:rsid w:val="00237F12"/>
    <w:rsid w:val="0024166D"/>
    <w:rsid w:val="00243C9D"/>
    <w:rsid w:val="00246B53"/>
    <w:rsid w:val="00254036"/>
    <w:rsid w:val="002568AF"/>
    <w:rsid w:val="002611EF"/>
    <w:rsid w:val="00276AC4"/>
    <w:rsid w:val="002812E4"/>
    <w:rsid w:val="00290068"/>
    <w:rsid w:val="00292E58"/>
    <w:rsid w:val="00294E5F"/>
    <w:rsid w:val="00296CEE"/>
    <w:rsid w:val="002A235A"/>
    <w:rsid w:val="002A3C55"/>
    <w:rsid w:val="002A5E4E"/>
    <w:rsid w:val="002B0B30"/>
    <w:rsid w:val="002B2D6B"/>
    <w:rsid w:val="002B31AB"/>
    <w:rsid w:val="002C0290"/>
    <w:rsid w:val="002C0F92"/>
    <w:rsid w:val="002C3883"/>
    <w:rsid w:val="002C3E9F"/>
    <w:rsid w:val="002C6DE7"/>
    <w:rsid w:val="002D4C7C"/>
    <w:rsid w:val="002D7AC4"/>
    <w:rsid w:val="002E6125"/>
    <w:rsid w:val="002F2924"/>
    <w:rsid w:val="002F7538"/>
    <w:rsid w:val="0030036B"/>
    <w:rsid w:val="00301392"/>
    <w:rsid w:val="00304D77"/>
    <w:rsid w:val="00304FA9"/>
    <w:rsid w:val="00310F0C"/>
    <w:rsid w:val="00312859"/>
    <w:rsid w:val="00320AD1"/>
    <w:rsid w:val="0032214B"/>
    <w:rsid w:val="00323338"/>
    <w:rsid w:val="003234D9"/>
    <w:rsid w:val="00323AD1"/>
    <w:rsid w:val="003400CD"/>
    <w:rsid w:val="0034344E"/>
    <w:rsid w:val="00345C64"/>
    <w:rsid w:val="00356E5E"/>
    <w:rsid w:val="0035798E"/>
    <w:rsid w:val="00370F44"/>
    <w:rsid w:val="0037727E"/>
    <w:rsid w:val="00380B0E"/>
    <w:rsid w:val="00385686"/>
    <w:rsid w:val="003861CD"/>
    <w:rsid w:val="00386D67"/>
    <w:rsid w:val="00395AD2"/>
    <w:rsid w:val="003A00A7"/>
    <w:rsid w:val="003A1393"/>
    <w:rsid w:val="003B155E"/>
    <w:rsid w:val="003B3262"/>
    <w:rsid w:val="003B62EA"/>
    <w:rsid w:val="003C40D7"/>
    <w:rsid w:val="003D22C8"/>
    <w:rsid w:val="003D6664"/>
    <w:rsid w:val="003E03C7"/>
    <w:rsid w:val="003E1EBC"/>
    <w:rsid w:val="003E41E0"/>
    <w:rsid w:val="003E523A"/>
    <w:rsid w:val="003E7206"/>
    <w:rsid w:val="003F032A"/>
    <w:rsid w:val="003F0AA8"/>
    <w:rsid w:val="003F2514"/>
    <w:rsid w:val="003F26F3"/>
    <w:rsid w:val="003F3213"/>
    <w:rsid w:val="003F3457"/>
    <w:rsid w:val="003F4B15"/>
    <w:rsid w:val="003F6C23"/>
    <w:rsid w:val="00402F50"/>
    <w:rsid w:val="004030BA"/>
    <w:rsid w:val="004045BF"/>
    <w:rsid w:val="00404D30"/>
    <w:rsid w:val="00405D7B"/>
    <w:rsid w:val="0040760A"/>
    <w:rsid w:val="0040797F"/>
    <w:rsid w:val="00407AFE"/>
    <w:rsid w:val="004165B1"/>
    <w:rsid w:val="0042043D"/>
    <w:rsid w:val="00420615"/>
    <w:rsid w:val="00424249"/>
    <w:rsid w:val="004272E3"/>
    <w:rsid w:val="00427E9D"/>
    <w:rsid w:val="00430C5C"/>
    <w:rsid w:val="004342C3"/>
    <w:rsid w:val="004465A7"/>
    <w:rsid w:val="004472A3"/>
    <w:rsid w:val="00447DBD"/>
    <w:rsid w:val="00466398"/>
    <w:rsid w:val="0047042A"/>
    <w:rsid w:val="004717ED"/>
    <w:rsid w:val="00471A28"/>
    <w:rsid w:val="004773C0"/>
    <w:rsid w:val="004774F2"/>
    <w:rsid w:val="004779ED"/>
    <w:rsid w:val="004812CA"/>
    <w:rsid w:val="00481ECE"/>
    <w:rsid w:val="00482CCC"/>
    <w:rsid w:val="0049092B"/>
    <w:rsid w:val="00494A6A"/>
    <w:rsid w:val="004954F7"/>
    <w:rsid w:val="00496AD7"/>
    <w:rsid w:val="004A3FB4"/>
    <w:rsid w:val="004A4172"/>
    <w:rsid w:val="004A5582"/>
    <w:rsid w:val="004A6E02"/>
    <w:rsid w:val="004B07FD"/>
    <w:rsid w:val="004B118F"/>
    <w:rsid w:val="004B1C40"/>
    <w:rsid w:val="004B5752"/>
    <w:rsid w:val="004C225C"/>
    <w:rsid w:val="004D08A2"/>
    <w:rsid w:val="004D1BEC"/>
    <w:rsid w:val="004D2B6A"/>
    <w:rsid w:val="004D4E89"/>
    <w:rsid w:val="004E3672"/>
    <w:rsid w:val="004E3823"/>
    <w:rsid w:val="004E55C9"/>
    <w:rsid w:val="004E5B92"/>
    <w:rsid w:val="004E64CB"/>
    <w:rsid w:val="004E6B56"/>
    <w:rsid w:val="00504C87"/>
    <w:rsid w:val="00505402"/>
    <w:rsid w:val="00507F37"/>
    <w:rsid w:val="00513164"/>
    <w:rsid w:val="00514529"/>
    <w:rsid w:val="00517F93"/>
    <w:rsid w:val="00520208"/>
    <w:rsid w:val="0052158B"/>
    <w:rsid w:val="0052617E"/>
    <w:rsid w:val="00526751"/>
    <w:rsid w:val="00527A19"/>
    <w:rsid w:val="00527DF4"/>
    <w:rsid w:val="00530DCD"/>
    <w:rsid w:val="005313BE"/>
    <w:rsid w:val="00531818"/>
    <w:rsid w:val="00533518"/>
    <w:rsid w:val="005341A5"/>
    <w:rsid w:val="005370C0"/>
    <w:rsid w:val="00537B34"/>
    <w:rsid w:val="005429DA"/>
    <w:rsid w:val="005444F1"/>
    <w:rsid w:val="005452D9"/>
    <w:rsid w:val="00553BF4"/>
    <w:rsid w:val="00573C8B"/>
    <w:rsid w:val="00573FD9"/>
    <w:rsid w:val="00596E53"/>
    <w:rsid w:val="005A0405"/>
    <w:rsid w:val="005A50E1"/>
    <w:rsid w:val="005A6409"/>
    <w:rsid w:val="005B2F4A"/>
    <w:rsid w:val="005B6E08"/>
    <w:rsid w:val="005C0524"/>
    <w:rsid w:val="005D3A4F"/>
    <w:rsid w:val="005E106E"/>
    <w:rsid w:val="005E41E7"/>
    <w:rsid w:val="005E4CE2"/>
    <w:rsid w:val="005E6D65"/>
    <w:rsid w:val="00600EE4"/>
    <w:rsid w:val="00602F82"/>
    <w:rsid w:val="00606C2B"/>
    <w:rsid w:val="00612C04"/>
    <w:rsid w:val="00614F30"/>
    <w:rsid w:val="006211F2"/>
    <w:rsid w:val="0062620D"/>
    <w:rsid w:val="00633E0C"/>
    <w:rsid w:val="00636F46"/>
    <w:rsid w:val="006372F5"/>
    <w:rsid w:val="006424E9"/>
    <w:rsid w:val="00642EF3"/>
    <w:rsid w:val="0065548B"/>
    <w:rsid w:val="00661B15"/>
    <w:rsid w:val="00666611"/>
    <w:rsid w:val="0067034E"/>
    <w:rsid w:val="00672897"/>
    <w:rsid w:val="00674750"/>
    <w:rsid w:val="00674EB0"/>
    <w:rsid w:val="00677185"/>
    <w:rsid w:val="00681A47"/>
    <w:rsid w:val="006852F0"/>
    <w:rsid w:val="006A0B53"/>
    <w:rsid w:val="006A5209"/>
    <w:rsid w:val="006A6E97"/>
    <w:rsid w:val="006B35D8"/>
    <w:rsid w:val="006B3D83"/>
    <w:rsid w:val="006B6694"/>
    <w:rsid w:val="006C15A4"/>
    <w:rsid w:val="006C210E"/>
    <w:rsid w:val="006C47D0"/>
    <w:rsid w:val="006D43F2"/>
    <w:rsid w:val="006E4E63"/>
    <w:rsid w:val="006F1EA5"/>
    <w:rsid w:val="0070043C"/>
    <w:rsid w:val="0070260E"/>
    <w:rsid w:val="00703738"/>
    <w:rsid w:val="00707C0A"/>
    <w:rsid w:val="00711E8C"/>
    <w:rsid w:val="00715BF3"/>
    <w:rsid w:val="007209A3"/>
    <w:rsid w:val="0072675D"/>
    <w:rsid w:val="00726CA5"/>
    <w:rsid w:val="007318FC"/>
    <w:rsid w:val="00731E52"/>
    <w:rsid w:val="0074148F"/>
    <w:rsid w:val="00742AB4"/>
    <w:rsid w:val="00747DE0"/>
    <w:rsid w:val="00761810"/>
    <w:rsid w:val="007655A1"/>
    <w:rsid w:val="00767CE8"/>
    <w:rsid w:val="00770B85"/>
    <w:rsid w:val="007762C2"/>
    <w:rsid w:val="0077656F"/>
    <w:rsid w:val="00796913"/>
    <w:rsid w:val="007974E5"/>
    <w:rsid w:val="007A3F7F"/>
    <w:rsid w:val="007A528C"/>
    <w:rsid w:val="007B5EB4"/>
    <w:rsid w:val="007B6A16"/>
    <w:rsid w:val="007C0A05"/>
    <w:rsid w:val="007D0A53"/>
    <w:rsid w:val="007D7877"/>
    <w:rsid w:val="007E0268"/>
    <w:rsid w:val="007E0958"/>
    <w:rsid w:val="007E602C"/>
    <w:rsid w:val="007F77B9"/>
    <w:rsid w:val="00806708"/>
    <w:rsid w:val="008274D1"/>
    <w:rsid w:val="00832032"/>
    <w:rsid w:val="00840DC8"/>
    <w:rsid w:val="008425B0"/>
    <w:rsid w:val="00844CE9"/>
    <w:rsid w:val="00847428"/>
    <w:rsid w:val="00850AFC"/>
    <w:rsid w:val="008510EF"/>
    <w:rsid w:val="0085520F"/>
    <w:rsid w:val="008607AC"/>
    <w:rsid w:val="00860F7C"/>
    <w:rsid w:val="00862165"/>
    <w:rsid w:val="0086229B"/>
    <w:rsid w:val="00876710"/>
    <w:rsid w:val="00887EDF"/>
    <w:rsid w:val="00890AD1"/>
    <w:rsid w:val="00891F5B"/>
    <w:rsid w:val="008962BF"/>
    <w:rsid w:val="00897F87"/>
    <w:rsid w:val="008A20B2"/>
    <w:rsid w:val="008A255E"/>
    <w:rsid w:val="008A467F"/>
    <w:rsid w:val="008A677F"/>
    <w:rsid w:val="008A7669"/>
    <w:rsid w:val="008D03F4"/>
    <w:rsid w:val="008D0EBD"/>
    <w:rsid w:val="008D3B56"/>
    <w:rsid w:val="008D5117"/>
    <w:rsid w:val="008E5F4B"/>
    <w:rsid w:val="008E762A"/>
    <w:rsid w:val="008E7BB8"/>
    <w:rsid w:val="008F00F3"/>
    <w:rsid w:val="008F0651"/>
    <w:rsid w:val="008F13E3"/>
    <w:rsid w:val="008F1B71"/>
    <w:rsid w:val="008F6993"/>
    <w:rsid w:val="009041EE"/>
    <w:rsid w:val="0091535F"/>
    <w:rsid w:val="009241C7"/>
    <w:rsid w:val="00932FD9"/>
    <w:rsid w:val="00940053"/>
    <w:rsid w:val="00942063"/>
    <w:rsid w:val="00946936"/>
    <w:rsid w:val="00966876"/>
    <w:rsid w:val="009701BA"/>
    <w:rsid w:val="009715EC"/>
    <w:rsid w:val="00976690"/>
    <w:rsid w:val="009827C8"/>
    <w:rsid w:val="009858FA"/>
    <w:rsid w:val="009A0488"/>
    <w:rsid w:val="009A05A6"/>
    <w:rsid w:val="009A6135"/>
    <w:rsid w:val="009A698F"/>
    <w:rsid w:val="009B2A71"/>
    <w:rsid w:val="009B6ED1"/>
    <w:rsid w:val="009C1FE5"/>
    <w:rsid w:val="009C4486"/>
    <w:rsid w:val="009C507D"/>
    <w:rsid w:val="009C7234"/>
    <w:rsid w:val="009D2166"/>
    <w:rsid w:val="009D4E09"/>
    <w:rsid w:val="009E01F8"/>
    <w:rsid w:val="009E25C6"/>
    <w:rsid w:val="009E3A97"/>
    <w:rsid w:val="009F09AA"/>
    <w:rsid w:val="009F1BC3"/>
    <w:rsid w:val="009F2247"/>
    <w:rsid w:val="009F3335"/>
    <w:rsid w:val="009F4CBE"/>
    <w:rsid w:val="00A0214E"/>
    <w:rsid w:val="00A04B72"/>
    <w:rsid w:val="00A17A64"/>
    <w:rsid w:val="00A21CC6"/>
    <w:rsid w:val="00A31EE9"/>
    <w:rsid w:val="00A32912"/>
    <w:rsid w:val="00A32E06"/>
    <w:rsid w:val="00A3486D"/>
    <w:rsid w:val="00A35989"/>
    <w:rsid w:val="00A36D98"/>
    <w:rsid w:val="00A37A24"/>
    <w:rsid w:val="00A42890"/>
    <w:rsid w:val="00A4769E"/>
    <w:rsid w:val="00A548D9"/>
    <w:rsid w:val="00A6245B"/>
    <w:rsid w:val="00A667EA"/>
    <w:rsid w:val="00A705FD"/>
    <w:rsid w:val="00A7402F"/>
    <w:rsid w:val="00A76CDE"/>
    <w:rsid w:val="00A803C7"/>
    <w:rsid w:val="00A81150"/>
    <w:rsid w:val="00A820E5"/>
    <w:rsid w:val="00AB385B"/>
    <w:rsid w:val="00AB4F49"/>
    <w:rsid w:val="00AB76C1"/>
    <w:rsid w:val="00AB7ABE"/>
    <w:rsid w:val="00AC025A"/>
    <w:rsid w:val="00AC057D"/>
    <w:rsid w:val="00AC4492"/>
    <w:rsid w:val="00AC4E17"/>
    <w:rsid w:val="00AC50EE"/>
    <w:rsid w:val="00AC7C87"/>
    <w:rsid w:val="00AD1DD1"/>
    <w:rsid w:val="00AD1ED4"/>
    <w:rsid w:val="00AE0C30"/>
    <w:rsid w:val="00AE139F"/>
    <w:rsid w:val="00AE1DAB"/>
    <w:rsid w:val="00B03074"/>
    <w:rsid w:val="00B03D9B"/>
    <w:rsid w:val="00B056A8"/>
    <w:rsid w:val="00B178B2"/>
    <w:rsid w:val="00B2088A"/>
    <w:rsid w:val="00B22526"/>
    <w:rsid w:val="00B24379"/>
    <w:rsid w:val="00B272A2"/>
    <w:rsid w:val="00B40D98"/>
    <w:rsid w:val="00B450BE"/>
    <w:rsid w:val="00B60E14"/>
    <w:rsid w:val="00B64019"/>
    <w:rsid w:val="00B6570D"/>
    <w:rsid w:val="00B65B52"/>
    <w:rsid w:val="00B65EDA"/>
    <w:rsid w:val="00B72392"/>
    <w:rsid w:val="00B81130"/>
    <w:rsid w:val="00B8721F"/>
    <w:rsid w:val="00B87F57"/>
    <w:rsid w:val="00B91073"/>
    <w:rsid w:val="00B970A9"/>
    <w:rsid w:val="00BA41C2"/>
    <w:rsid w:val="00BB4F5A"/>
    <w:rsid w:val="00BC044C"/>
    <w:rsid w:val="00BC2CCE"/>
    <w:rsid w:val="00BC4161"/>
    <w:rsid w:val="00BC7408"/>
    <w:rsid w:val="00BD253F"/>
    <w:rsid w:val="00BE363D"/>
    <w:rsid w:val="00BE6650"/>
    <w:rsid w:val="00BE733D"/>
    <w:rsid w:val="00BF1F9B"/>
    <w:rsid w:val="00BF20CF"/>
    <w:rsid w:val="00BF2688"/>
    <w:rsid w:val="00BF6226"/>
    <w:rsid w:val="00C01525"/>
    <w:rsid w:val="00C03577"/>
    <w:rsid w:val="00C14CF6"/>
    <w:rsid w:val="00C205FE"/>
    <w:rsid w:val="00C2075D"/>
    <w:rsid w:val="00C20FB2"/>
    <w:rsid w:val="00C3100F"/>
    <w:rsid w:val="00C4737F"/>
    <w:rsid w:val="00C47395"/>
    <w:rsid w:val="00C47A34"/>
    <w:rsid w:val="00C5438D"/>
    <w:rsid w:val="00C56B9B"/>
    <w:rsid w:val="00C65D54"/>
    <w:rsid w:val="00C66A80"/>
    <w:rsid w:val="00C71777"/>
    <w:rsid w:val="00C72953"/>
    <w:rsid w:val="00C75E2B"/>
    <w:rsid w:val="00C7606B"/>
    <w:rsid w:val="00C9336B"/>
    <w:rsid w:val="00C93C93"/>
    <w:rsid w:val="00C97E7C"/>
    <w:rsid w:val="00CA1D06"/>
    <w:rsid w:val="00CA50E5"/>
    <w:rsid w:val="00CA76DD"/>
    <w:rsid w:val="00CB6D98"/>
    <w:rsid w:val="00CC0268"/>
    <w:rsid w:val="00CC3BD6"/>
    <w:rsid w:val="00CC7597"/>
    <w:rsid w:val="00CD3AE1"/>
    <w:rsid w:val="00CE156C"/>
    <w:rsid w:val="00CE3EF3"/>
    <w:rsid w:val="00CF13B8"/>
    <w:rsid w:val="00CF1CF7"/>
    <w:rsid w:val="00CF21F8"/>
    <w:rsid w:val="00CF3F7A"/>
    <w:rsid w:val="00CF486D"/>
    <w:rsid w:val="00CF7722"/>
    <w:rsid w:val="00D020D0"/>
    <w:rsid w:val="00D16B98"/>
    <w:rsid w:val="00D17354"/>
    <w:rsid w:val="00D22183"/>
    <w:rsid w:val="00D23077"/>
    <w:rsid w:val="00D25ABA"/>
    <w:rsid w:val="00D30C97"/>
    <w:rsid w:val="00D41A90"/>
    <w:rsid w:val="00D43E99"/>
    <w:rsid w:val="00D47A57"/>
    <w:rsid w:val="00D516D9"/>
    <w:rsid w:val="00D53833"/>
    <w:rsid w:val="00D5467D"/>
    <w:rsid w:val="00D57216"/>
    <w:rsid w:val="00D726B8"/>
    <w:rsid w:val="00D804FB"/>
    <w:rsid w:val="00D9183E"/>
    <w:rsid w:val="00D9236E"/>
    <w:rsid w:val="00D96C2E"/>
    <w:rsid w:val="00D97CA9"/>
    <w:rsid w:val="00DB534E"/>
    <w:rsid w:val="00DC0E91"/>
    <w:rsid w:val="00DC6E5D"/>
    <w:rsid w:val="00DC6F47"/>
    <w:rsid w:val="00DC7440"/>
    <w:rsid w:val="00DD5584"/>
    <w:rsid w:val="00DDB6AE"/>
    <w:rsid w:val="00DE129D"/>
    <w:rsid w:val="00DE2FB2"/>
    <w:rsid w:val="00DE4B13"/>
    <w:rsid w:val="00DF030C"/>
    <w:rsid w:val="00DF5378"/>
    <w:rsid w:val="00DF7E58"/>
    <w:rsid w:val="00E01379"/>
    <w:rsid w:val="00E05FA1"/>
    <w:rsid w:val="00E07E1B"/>
    <w:rsid w:val="00E12D54"/>
    <w:rsid w:val="00E1429A"/>
    <w:rsid w:val="00E161A9"/>
    <w:rsid w:val="00E16636"/>
    <w:rsid w:val="00E21C4B"/>
    <w:rsid w:val="00E22F0E"/>
    <w:rsid w:val="00E25479"/>
    <w:rsid w:val="00E31430"/>
    <w:rsid w:val="00E3619C"/>
    <w:rsid w:val="00E403BC"/>
    <w:rsid w:val="00E44DA3"/>
    <w:rsid w:val="00E46704"/>
    <w:rsid w:val="00E46FE7"/>
    <w:rsid w:val="00E47221"/>
    <w:rsid w:val="00E530E6"/>
    <w:rsid w:val="00E606C4"/>
    <w:rsid w:val="00E6337F"/>
    <w:rsid w:val="00E8072C"/>
    <w:rsid w:val="00E80943"/>
    <w:rsid w:val="00E80A0B"/>
    <w:rsid w:val="00E81E08"/>
    <w:rsid w:val="00E86D1D"/>
    <w:rsid w:val="00E91608"/>
    <w:rsid w:val="00E939DA"/>
    <w:rsid w:val="00E97980"/>
    <w:rsid w:val="00EA26F4"/>
    <w:rsid w:val="00EA2BD4"/>
    <w:rsid w:val="00EA2F07"/>
    <w:rsid w:val="00EA456D"/>
    <w:rsid w:val="00EA58B7"/>
    <w:rsid w:val="00EA7272"/>
    <w:rsid w:val="00EB061D"/>
    <w:rsid w:val="00EB3EEC"/>
    <w:rsid w:val="00EB430D"/>
    <w:rsid w:val="00EB4D5A"/>
    <w:rsid w:val="00EC5122"/>
    <w:rsid w:val="00ED3A8D"/>
    <w:rsid w:val="00ED587F"/>
    <w:rsid w:val="00ED7F12"/>
    <w:rsid w:val="00EE160D"/>
    <w:rsid w:val="00EE1CAA"/>
    <w:rsid w:val="00EE3052"/>
    <w:rsid w:val="00EE5EFC"/>
    <w:rsid w:val="00EF545B"/>
    <w:rsid w:val="00EF6D2A"/>
    <w:rsid w:val="00F01690"/>
    <w:rsid w:val="00F043B6"/>
    <w:rsid w:val="00F119D6"/>
    <w:rsid w:val="00F13EED"/>
    <w:rsid w:val="00F14E92"/>
    <w:rsid w:val="00F234D2"/>
    <w:rsid w:val="00F24066"/>
    <w:rsid w:val="00F24AF0"/>
    <w:rsid w:val="00F3353E"/>
    <w:rsid w:val="00F33E09"/>
    <w:rsid w:val="00F37ED9"/>
    <w:rsid w:val="00F41256"/>
    <w:rsid w:val="00F44089"/>
    <w:rsid w:val="00F51E87"/>
    <w:rsid w:val="00F5561B"/>
    <w:rsid w:val="00F706B2"/>
    <w:rsid w:val="00F75604"/>
    <w:rsid w:val="00F80D1C"/>
    <w:rsid w:val="00F81536"/>
    <w:rsid w:val="00F81A9B"/>
    <w:rsid w:val="00F82A46"/>
    <w:rsid w:val="00F96C6A"/>
    <w:rsid w:val="00FA08CD"/>
    <w:rsid w:val="00FA5CE1"/>
    <w:rsid w:val="00FA5DFD"/>
    <w:rsid w:val="00FA6D6B"/>
    <w:rsid w:val="00FA7111"/>
    <w:rsid w:val="00FA7AD0"/>
    <w:rsid w:val="00FB1C9A"/>
    <w:rsid w:val="00FB3228"/>
    <w:rsid w:val="00FB733E"/>
    <w:rsid w:val="00FB7DFE"/>
    <w:rsid w:val="00FC095B"/>
    <w:rsid w:val="00FC6F55"/>
    <w:rsid w:val="00FD2FDA"/>
    <w:rsid w:val="00FD4029"/>
    <w:rsid w:val="00FE090C"/>
    <w:rsid w:val="00FE1059"/>
    <w:rsid w:val="00FE2529"/>
    <w:rsid w:val="00FE3E0D"/>
    <w:rsid w:val="00FE5686"/>
    <w:rsid w:val="00FE5BB9"/>
    <w:rsid w:val="00FE71B8"/>
    <w:rsid w:val="00FF537D"/>
    <w:rsid w:val="00FF7623"/>
    <w:rsid w:val="014E9879"/>
    <w:rsid w:val="0185831B"/>
    <w:rsid w:val="02660677"/>
    <w:rsid w:val="032A6ADE"/>
    <w:rsid w:val="033B44F0"/>
    <w:rsid w:val="03B43E44"/>
    <w:rsid w:val="03C1DE8C"/>
    <w:rsid w:val="04083469"/>
    <w:rsid w:val="0442AD5F"/>
    <w:rsid w:val="050583C7"/>
    <w:rsid w:val="052CC13E"/>
    <w:rsid w:val="0558B858"/>
    <w:rsid w:val="05B18074"/>
    <w:rsid w:val="06EC58C0"/>
    <w:rsid w:val="0720C1EE"/>
    <w:rsid w:val="0767467F"/>
    <w:rsid w:val="0772937E"/>
    <w:rsid w:val="07BEE19C"/>
    <w:rsid w:val="07D3E417"/>
    <w:rsid w:val="07E7A849"/>
    <w:rsid w:val="07F63E08"/>
    <w:rsid w:val="087C9126"/>
    <w:rsid w:val="089452FB"/>
    <w:rsid w:val="089CC333"/>
    <w:rsid w:val="08C6194A"/>
    <w:rsid w:val="0962DDD5"/>
    <w:rsid w:val="099EB5CD"/>
    <w:rsid w:val="09C5F4B5"/>
    <w:rsid w:val="0A3EB27F"/>
    <w:rsid w:val="0B44D5EA"/>
    <w:rsid w:val="0B4AAFBE"/>
    <w:rsid w:val="0B52322A"/>
    <w:rsid w:val="0BAC0AEF"/>
    <w:rsid w:val="0BC9B49A"/>
    <w:rsid w:val="0BEAB7E7"/>
    <w:rsid w:val="0C59870C"/>
    <w:rsid w:val="0C9B41D5"/>
    <w:rsid w:val="0CC0BADF"/>
    <w:rsid w:val="0CD488D1"/>
    <w:rsid w:val="0D439CE5"/>
    <w:rsid w:val="0D9DF021"/>
    <w:rsid w:val="0F3ECA25"/>
    <w:rsid w:val="0FEAEB04"/>
    <w:rsid w:val="0FF7FFBC"/>
    <w:rsid w:val="101FD039"/>
    <w:rsid w:val="10430FCB"/>
    <w:rsid w:val="1083C36B"/>
    <w:rsid w:val="108E5E85"/>
    <w:rsid w:val="10A477C4"/>
    <w:rsid w:val="10B8204C"/>
    <w:rsid w:val="124985F5"/>
    <w:rsid w:val="12FD1B0C"/>
    <w:rsid w:val="13081158"/>
    <w:rsid w:val="13CC07B5"/>
    <w:rsid w:val="143047C5"/>
    <w:rsid w:val="14C9167C"/>
    <w:rsid w:val="1504D554"/>
    <w:rsid w:val="150EB296"/>
    <w:rsid w:val="15164F14"/>
    <w:rsid w:val="1586E5B1"/>
    <w:rsid w:val="158D8953"/>
    <w:rsid w:val="16AD9134"/>
    <w:rsid w:val="17058522"/>
    <w:rsid w:val="170EF6D6"/>
    <w:rsid w:val="1713A7E8"/>
    <w:rsid w:val="17747078"/>
    <w:rsid w:val="18310EF2"/>
    <w:rsid w:val="18896184"/>
    <w:rsid w:val="19362E6D"/>
    <w:rsid w:val="19DD8681"/>
    <w:rsid w:val="19F0DC79"/>
    <w:rsid w:val="1A78A5B5"/>
    <w:rsid w:val="1B93B3B9"/>
    <w:rsid w:val="1BE2894C"/>
    <w:rsid w:val="1C17D827"/>
    <w:rsid w:val="1C5778A9"/>
    <w:rsid w:val="1CE6E6D1"/>
    <w:rsid w:val="1D0E63EC"/>
    <w:rsid w:val="1D2CF030"/>
    <w:rsid w:val="1DA6F2E6"/>
    <w:rsid w:val="1E44965A"/>
    <w:rsid w:val="1EBCAF05"/>
    <w:rsid w:val="1EC5FD30"/>
    <w:rsid w:val="1F4030CF"/>
    <w:rsid w:val="1F837880"/>
    <w:rsid w:val="1FA12A78"/>
    <w:rsid w:val="1FAEDE9E"/>
    <w:rsid w:val="2173C25D"/>
    <w:rsid w:val="21B12A41"/>
    <w:rsid w:val="21D09CE9"/>
    <w:rsid w:val="223C698D"/>
    <w:rsid w:val="226652B5"/>
    <w:rsid w:val="230565D3"/>
    <w:rsid w:val="230634A5"/>
    <w:rsid w:val="235894CA"/>
    <w:rsid w:val="23C6AC08"/>
    <w:rsid w:val="247C4D43"/>
    <w:rsid w:val="2490F8EB"/>
    <w:rsid w:val="2510EC08"/>
    <w:rsid w:val="251A261D"/>
    <w:rsid w:val="25DCAD8C"/>
    <w:rsid w:val="26FFDB67"/>
    <w:rsid w:val="27B1AE58"/>
    <w:rsid w:val="27BFB923"/>
    <w:rsid w:val="281557DD"/>
    <w:rsid w:val="284EDAD5"/>
    <w:rsid w:val="29AD0DB1"/>
    <w:rsid w:val="29E61B37"/>
    <w:rsid w:val="2A11455E"/>
    <w:rsid w:val="2A639061"/>
    <w:rsid w:val="2AD5131A"/>
    <w:rsid w:val="2AF4370D"/>
    <w:rsid w:val="2B80AC09"/>
    <w:rsid w:val="2BB1D16C"/>
    <w:rsid w:val="2C125852"/>
    <w:rsid w:val="2D03B1D8"/>
    <w:rsid w:val="2D26C7EE"/>
    <w:rsid w:val="2D3137B7"/>
    <w:rsid w:val="2DB16E8F"/>
    <w:rsid w:val="2DD78F6C"/>
    <w:rsid w:val="2DF0B00C"/>
    <w:rsid w:val="2E4B9E78"/>
    <w:rsid w:val="2F56FD3F"/>
    <w:rsid w:val="2F745953"/>
    <w:rsid w:val="303546C3"/>
    <w:rsid w:val="3038338E"/>
    <w:rsid w:val="307CF30D"/>
    <w:rsid w:val="309A6866"/>
    <w:rsid w:val="315EA566"/>
    <w:rsid w:val="3167BF6E"/>
    <w:rsid w:val="324EEB6B"/>
    <w:rsid w:val="324F1466"/>
    <w:rsid w:val="329F21E7"/>
    <w:rsid w:val="32A81B13"/>
    <w:rsid w:val="32B23866"/>
    <w:rsid w:val="32E8C946"/>
    <w:rsid w:val="3314514D"/>
    <w:rsid w:val="331CEC33"/>
    <w:rsid w:val="33417971"/>
    <w:rsid w:val="339F87F5"/>
    <w:rsid w:val="344B354A"/>
    <w:rsid w:val="3452D7B3"/>
    <w:rsid w:val="351A1309"/>
    <w:rsid w:val="35F36AC9"/>
    <w:rsid w:val="36215878"/>
    <w:rsid w:val="363C2118"/>
    <w:rsid w:val="36579824"/>
    <w:rsid w:val="36709C0B"/>
    <w:rsid w:val="377B7904"/>
    <w:rsid w:val="378A49DE"/>
    <w:rsid w:val="38210B82"/>
    <w:rsid w:val="3838D839"/>
    <w:rsid w:val="38A32881"/>
    <w:rsid w:val="3975A668"/>
    <w:rsid w:val="3991B20D"/>
    <w:rsid w:val="39B5931B"/>
    <w:rsid w:val="39D4438E"/>
    <w:rsid w:val="3A09DB7C"/>
    <w:rsid w:val="3A66AF51"/>
    <w:rsid w:val="3A6BC9C8"/>
    <w:rsid w:val="3B01E6E8"/>
    <w:rsid w:val="3B144D38"/>
    <w:rsid w:val="3B2D0805"/>
    <w:rsid w:val="3C02E9B2"/>
    <w:rsid w:val="3C771A5B"/>
    <w:rsid w:val="3CEADAA5"/>
    <w:rsid w:val="3D39EFBC"/>
    <w:rsid w:val="3DAA791B"/>
    <w:rsid w:val="3DB3BAF2"/>
    <w:rsid w:val="3E1095AA"/>
    <w:rsid w:val="3E5E81F1"/>
    <w:rsid w:val="3E7A72EE"/>
    <w:rsid w:val="3FCE8E14"/>
    <w:rsid w:val="3FE227BA"/>
    <w:rsid w:val="40514A15"/>
    <w:rsid w:val="40EBE6F3"/>
    <w:rsid w:val="4195104A"/>
    <w:rsid w:val="419825FC"/>
    <w:rsid w:val="41BCC1ED"/>
    <w:rsid w:val="422D59E2"/>
    <w:rsid w:val="4257638B"/>
    <w:rsid w:val="4295B2C8"/>
    <w:rsid w:val="42BEEA0B"/>
    <w:rsid w:val="4304E093"/>
    <w:rsid w:val="43FADD88"/>
    <w:rsid w:val="44056044"/>
    <w:rsid w:val="44399876"/>
    <w:rsid w:val="448AFACE"/>
    <w:rsid w:val="44F15EDB"/>
    <w:rsid w:val="450B797C"/>
    <w:rsid w:val="452E9623"/>
    <w:rsid w:val="456A9CEF"/>
    <w:rsid w:val="458851F7"/>
    <w:rsid w:val="46437D3A"/>
    <w:rsid w:val="4646EDC3"/>
    <w:rsid w:val="472D0C51"/>
    <w:rsid w:val="47A9F79F"/>
    <w:rsid w:val="4823BED2"/>
    <w:rsid w:val="4833E862"/>
    <w:rsid w:val="48650EC1"/>
    <w:rsid w:val="48F0B8A2"/>
    <w:rsid w:val="490F0FD4"/>
    <w:rsid w:val="49BD6EC2"/>
    <w:rsid w:val="4A1156B6"/>
    <w:rsid w:val="4A4F8D2C"/>
    <w:rsid w:val="4B654582"/>
    <w:rsid w:val="4B69036C"/>
    <w:rsid w:val="4BB88C7A"/>
    <w:rsid w:val="4C0AD1F1"/>
    <w:rsid w:val="4C80CA11"/>
    <w:rsid w:val="4C8E2F71"/>
    <w:rsid w:val="4E0AEFAD"/>
    <w:rsid w:val="4EC1D3BF"/>
    <w:rsid w:val="4EFD0594"/>
    <w:rsid w:val="4F136786"/>
    <w:rsid w:val="4F49FE52"/>
    <w:rsid w:val="50222B5B"/>
    <w:rsid w:val="507F7C77"/>
    <w:rsid w:val="50EFAF2B"/>
    <w:rsid w:val="51990719"/>
    <w:rsid w:val="519F3682"/>
    <w:rsid w:val="51ADC62D"/>
    <w:rsid w:val="5291B01D"/>
    <w:rsid w:val="52B448CB"/>
    <w:rsid w:val="5360C728"/>
    <w:rsid w:val="53A87085"/>
    <w:rsid w:val="53B94883"/>
    <w:rsid w:val="54883DBB"/>
    <w:rsid w:val="54A533F6"/>
    <w:rsid w:val="551481D3"/>
    <w:rsid w:val="55574F48"/>
    <w:rsid w:val="562FDD90"/>
    <w:rsid w:val="5634B1FD"/>
    <w:rsid w:val="564F6858"/>
    <w:rsid w:val="56A69D8C"/>
    <w:rsid w:val="56A6A414"/>
    <w:rsid w:val="56A95F4B"/>
    <w:rsid w:val="5834C8A0"/>
    <w:rsid w:val="59BE623D"/>
    <w:rsid w:val="5AB236CA"/>
    <w:rsid w:val="5ACB3F3F"/>
    <w:rsid w:val="5B932CBC"/>
    <w:rsid w:val="5BC4C03A"/>
    <w:rsid w:val="5BCC2C63"/>
    <w:rsid w:val="5C27186E"/>
    <w:rsid w:val="5E3C3293"/>
    <w:rsid w:val="5E4473DF"/>
    <w:rsid w:val="5E8040A5"/>
    <w:rsid w:val="5F57577B"/>
    <w:rsid w:val="60D2AEE4"/>
    <w:rsid w:val="614C8661"/>
    <w:rsid w:val="617635AD"/>
    <w:rsid w:val="618C7E3C"/>
    <w:rsid w:val="61E03586"/>
    <w:rsid w:val="61E18FF1"/>
    <w:rsid w:val="622B26DB"/>
    <w:rsid w:val="6286D085"/>
    <w:rsid w:val="6326F42E"/>
    <w:rsid w:val="63AB0AB1"/>
    <w:rsid w:val="6402BC3F"/>
    <w:rsid w:val="6407AF4C"/>
    <w:rsid w:val="646F2437"/>
    <w:rsid w:val="661F0711"/>
    <w:rsid w:val="66371F28"/>
    <w:rsid w:val="666F48E4"/>
    <w:rsid w:val="66E86B0B"/>
    <w:rsid w:val="67250EA2"/>
    <w:rsid w:val="6791C6E4"/>
    <w:rsid w:val="68070F2D"/>
    <w:rsid w:val="68B5A501"/>
    <w:rsid w:val="6924155B"/>
    <w:rsid w:val="6933E46E"/>
    <w:rsid w:val="6998BB56"/>
    <w:rsid w:val="69A9B5EB"/>
    <w:rsid w:val="69AC992A"/>
    <w:rsid w:val="69AE5661"/>
    <w:rsid w:val="69BF4FE4"/>
    <w:rsid w:val="6AF55603"/>
    <w:rsid w:val="6B24FFEB"/>
    <w:rsid w:val="6BC8813F"/>
    <w:rsid w:val="6C298F5D"/>
    <w:rsid w:val="6D034B61"/>
    <w:rsid w:val="6F5695B1"/>
    <w:rsid w:val="6FD69D21"/>
    <w:rsid w:val="70144394"/>
    <w:rsid w:val="70C42731"/>
    <w:rsid w:val="712072F3"/>
    <w:rsid w:val="7135823A"/>
    <w:rsid w:val="71FFAC10"/>
    <w:rsid w:val="7217F00A"/>
    <w:rsid w:val="723433B6"/>
    <w:rsid w:val="72DDFAE9"/>
    <w:rsid w:val="73035EFC"/>
    <w:rsid w:val="732C1520"/>
    <w:rsid w:val="73EC3A44"/>
    <w:rsid w:val="73FA3091"/>
    <w:rsid w:val="74C631BF"/>
    <w:rsid w:val="75227215"/>
    <w:rsid w:val="753DE646"/>
    <w:rsid w:val="757978FE"/>
    <w:rsid w:val="757BD852"/>
    <w:rsid w:val="75867D09"/>
    <w:rsid w:val="75D897C4"/>
    <w:rsid w:val="75FA23A1"/>
    <w:rsid w:val="766E22C0"/>
    <w:rsid w:val="76ADB918"/>
    <w:rsid w:val="76BEAF20"/>
    <w:rsid w:val="76E49CD3"/>
    <w:rsid w:val="771AB1CF"/>
    <w:rsid w:val="78883B27"/>
    <w:rsid w:val="795DB71D"/>
    <w:rsid w:val="79730467"/>
    <w:rsid w:val="798F0760"/>
    <w:rsid w:val="79F5041B"/>
    <w:rsid w:val="7A204ADD"/>
    <w:rsid w:val="7A37A022"/>
    <w:rsid w:val="7A99B1BE"/>
    <w:rsid w:val="7B0B674E"/>
    <w:rsid w:val="7B0EDEC2"/>
    <w:rsid w:val="7B64A30F"/>
    <w:rsid w:val="7B9C53C6"/>
    <w:rsid w:val="7BA0E96B"/>
    <w:rsid w:val="7CAC5AD6"/>
    <w:rsid w:val="7CFF8863"/>
    <w:rsid w:val="7D3002E3"/>
    <w:rsid w:val="7D557ABC"/>
    <w:rsid w:val="7D59B462"/>
    <w:rsid w:val="7D670E91"/>
    <w:rsid w:val="7DCCF0CD"/>
    <w:rsid w:val="7E095106"/>
    <w:rsid w:val="7E566EFF"/>
    <w:rsid w:val="7E741A5B"/>
    <w:rsid w:val="7E8E6047"/>
    <w:rsid w:val="7E9E37E4"/>
    <w:rsid w:val="7FC220F3"/>
    <w:rsid w:val="7FEA1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A37F"/>
  <w15:chartTrackingRefBased/>
  <w15:docId w15:val="{0D139945-A1A3-4D51-ADB3-B4E65DE2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1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1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E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ED4"/>
    <w:rPr>
      <w:rFonts w:eastAsiaTheme="majorEastAsia" w:cstheme="majorBidi"/>
      <w:color w:val="272727" w:themeColor="text1" w:themeTint="D8"/>
    </w:rPr>
  </w:style>
  <w:style w:type="paragraph" w:styleId="Title">
    <w:name w:val="Title"/>
    <w:basedOn w:val="Normal"/>
    <w:next w:val="Normal"/>
    <w:link w:val="TitleChar"/>
    <w:uiPriority w:val="10"/>
    <w:qFormat/>
    <w:rsid w:val="00AD1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ED4"/>
    <w:pPr>
      <w:spacing w:before="160"/>
      <w:jc w:val="center"/>
    </w:pPr>
    <w:rPr>
      <w:i/>
      <w:iCs/>
      <w:color w:val="404040" w:themeColor="text1" w:themeTint="BF"/>
    </w:rPr>
  </w:style>
  <w:style w:type="character" w:customStyle="1" w:styleId="QuoteChar">
    <w:name w:val="Quote Char"/>
    <w:basedOn w:val="DefaultParagraphFont"/>
    <w:link w:val="Quote"/>
    <w:uiPriority w:val="29"/>
    <w:rsid w:val="00AD1ED4"/>
    <w:rPr>
      <w:i/>
      <w:iCs/>
      <w:color w:val="404040" w:themeColor="text1" w:themeTint="BF"/>
    </w:rPr>
  </w:style>
  <w:style w:type="paragraph" w:styleId="ListParagraph">
    <w:name w:val="List Paragraph"/>
    <w:basedOn w:val="Normal"/>
    <w:uiPriority w:val="34"/>
    <w:qFormat/>
    <w:rsid w:val="00AD1ED4"/>
    <w:pPr>
      <w:ind w:left="720"/>
      <w:contextualSpacing/>
    </w:pPr>
  </w:style>
  <w:style w:type="character" w:styleId="IntenseEmphasis">
    <w:name w:val="Intense Emphasis"/>
    <w:basedOn w:val="DefaultParagraphFont"/>
    <w:uiPriority w:val="21"/>
    <w:qFormat/>
    <w:rsid w:val="00AD1ED4"/>
    <w:rPr>
      <w:i/>
      <w:iCs/>
      <w:color w:val="0F4761" w:themeColor="accent1" w:themeShade="BF"/>
    </w:rPr>
  </w:style>
  <w:style w:type="paragraph" w:styleId="IntenseQuote">
    <w:name w:val="Intense Quote"/>
    <w:basedOn w:val="Normal"/>
    <w:next w:val="Normal"/>
    <w:link w:val="IntenseQuoteChar"/>
    <w:uiPriority w:val="30"/>
    <w:qFormat/>
    <w:rsid w:val="00AD1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ED4"/>
    <w:rPr>
      <w:i/>
      <w:iCs/>
      <w:color w:val="0F4761" w:themeColor="accent1" w:themeShade="BF"/>
    </w:rPr>
  </w:style>
  <w:style w:type="character" w:styleId="IntenseReference">
    <w:name w:val="Intense Reference"/>
    <w:basedOn w:val="DefaultParagraphFont"/>
    <w:uiPriority w:val="32"/>
    <w:qFormat/>
    <w:rsid w:val="00AD1ED4"/>
    <w:rPr>
      <w:b/>
      <w:bCs/>
      <w:smallCaps/>
      <w:color w:val="0F4761" w:themeColor="accent1" w:themeShade="BF"/>
      <w:spacing w:val="5"/>
    </w:rPr>
  </w:style>
  <w:style w:type="paragraph" w:styleId="Header">
    <w:name w:val="header"/>
    <w:basedOn w:val="Normal"/>
    <w:link w:val="HeaderChar"/>
    <w:uiPriority w:val="99"/>
    <w:unhideWhenUsed/>
    <w:rsid w:val="00E36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19C"/>
  </w:style>
  <w:style w:type="paragraph" w:styleId="Footer">
    <w:name w:val="footer"/>
    <w:basedOn w:val="Normal"/>
    <w:link w:val="FooterChar"/>
    <w:uiPriority w:val="99"/>
    <w:unhideWhenUsed/>
    <w:rsid w:val="00E36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19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17F93"/>
    <w:rPr>
      <w:color w:val="467886" w:themeColor="hyperlink"/>
      <w:u w:val="single"/>
    </w:rPr>
  </w:style>
  <w:style w:type="character" w:styleId="UnresolvedMention">
    <w:name w:val="Unresolved Mention"/>
    <w:basedOn w:val="DefaultParagraphFont"/>
    <w:uiPriority w:val="99"/>
    <w:semiHidden/>
    <w:unhideWhenUsed/>
    <w:rsid w:val="00517F93"/>
    <w:rPr>
      <w:color w:val="605E5C"/>
      <w:shd w:val="clear" w:color="auto" w:fill="E1DFDD"/>
    </w:rPr>
  </w:style>
  <w:style w:type="paragraph" w:styleId="Revision">
    <w:name w:val="Revision"/>
    <w:hidden/>
    <w:uiPriority w:val="99"/>
    <w:semiHidden/>
    <w:rsid w:val="00530DCD"/>
    <w:pPr>
      <w:spacing w:after="0" w:line="240" w:lineRule="auto"/>
    </w:pPr>
  </w:style>
  <w:style w:type="character" w:styleId="FollowedHyperlink">
    <w:name w:val="FollowedHyperlink"/>
    <w:basedOn w:val="DefaultParagraphFont"/>
    <w:uiPriority w:val="99"/>
    <w:semiHidden/>
    <w:unhideWhenUsed/>
    <w:rsid w:val="00AD1DD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F234D2"/>
    <w:rPr>
      <w:b/>
      <w:bCs/>
    </w:rPr>
  </w:style>
  <w:style w:type="character" w:customStyle="1" w:styleId="CommentSubjectChar">
    <w:name w:val="Comment Subject Char"/>
    <w:basedOn w:val="CommentTextChar"/>
    <w:link w:val="CommentSubject"/>
    <w:uiPriority w:val="99"/>
    <w:semiHidden/>
    <w:rsid w:val="00F234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47">
      <w:bodyDiv w:val="1"/>
      <w:marLeft w:val="0"/>
      <w:marRight w:val="0"/>
      <w:marTop w:val="0"/>
      <w:marBottom w:val="0"/>
      <w:divBdr>
        <w:top w:val="none" w:sz="0" w:space="0" w:color="auto"/>
        <w:left w:val="none" w:sz="0" w:space="0" w:color="auto"/>
        <w:bottom w:val="none" w:sz="0" w:space="0" w:color="auto"/>
        <w:right w:val="none" w:sz="0" w:space="0" w:color="auto"/>
      </w:divBdr>
    </w:div>
    <w:div w:id="578373005">
      <w:bodyDiv w:val="1"/>
      <w:marLeft w:val="0"/>
      <w:marRight w:val="0"/>
      <w:marTop w:val="0"/>
      <w:marBottom w:val="0"/>
      <w:divBdr>
        <w:top w:val="none" w:sz="0" w:space="0" w:color="auto"/>
        <w:left w:val="none" w:sz="0" w:space="0" w:color="auto"/>
        <w:bottom w:val="none" w:sz="0" w:space="0" w:color="auto"/>
        <w:right w:val="none" w:sz="0" w:space="0" w:color="auto"/>
      </w:divBdr>
    </w:div>
    <w:div w:id="593630751">
      <w:bodyDiv w:val="1"/>
      <w:marLeft w:val="0"/>
      <w:marRight w:val="0"/>
      <w:marTop w:val="0"/>
      <w:marBottom w:val="0"/>
      <w:divBdr>
        <w:top w:val="none" w:sz="0" w:space="0" w:color="auto"/>
        <w:left w:val="none" w:sz="0" w:space="0" w:color="auto"/>
        <w:bottom w:val="none" w:sz="0" w:space="0" w:color="auto"/>
        <w:right w:val="none" w:sz="0" w:space="0" w:color="auto"/>
      </w:divBdr>
    </w:div>
    <w:div w:id="609358564">
      <w:bodyDiv w:val="1"/>
      <w:marLeft w:val="0"/>
      <w:marRight w:val="0"/>
      <w:marTop w:val="0"/>
      <w:marBottom w:val="0"/>
      <w:divBdr>
        <w:top w:val="none" w:sz="0" w:space="0" w:color="auto"/>
        <w:left w:val="none" w:sz="0" w:space="0" w:color="auto"/>
        <w:bottom w:val="none" w:sz="0" w:space="0" w:color="auto"/>
        <w:right w:val="none" w:sz="0" w:space="0" w:color="auto"/>
      </w:divBdr>
    </w:div>
    <w:div w:id="790979938">
      <w:bodyDiv w:val="1"/>
      <w:marLeft w:val="0"/>
      <w:marRight w:val="0"/>
      <w:marTop w:val="0"/>
      <w:marBottom w:val="0"/>
      <w:divBdr>
        <w:top w:val="none" w:sz="0" w:space="0" w:color="auto"/>
        <w:left w:val="none" w:sz="0" w:space="0" w:color="auto"/>
        <w:bottom w:val="none" w:sz="0" w:space="0" w:color="auto"/>
        <w:right w:val="none" w:sz="0" w:space="0" w:color="auto"/>
      </w:divBdr>
    </w:div>
    <w:div w:id="1194999939">
      <w:bodyDiv w:val="1"/>
      <w:marLeft w:val="0"/>
      <w:marRight w:val="0"/>
      <w:marTop w:val="0"/>
      <w:marBottom w:val="0"/>
      <w:divBdr>
        <w:top w:val="none" w:sz="0" w:space="0" w:color="auto"/>
        <w:left w:val="none" w:sz="0" w:space="0" w:color="auto"/>
        <w:bottom w:val="none" w:sz="0" w:space="0" w:color="auto"/>
        <w:right w:val="none" w:sz="0" w:space="0" w:color="auto"/>
      </w:divBdr>
    </w:div>
    <w:div w:id="1484657949">
      <w:bodyDiv w:val="1"/>
      <w:marLeft w:val="0"/>
      <w:marRight w:val="0"/>
      <w:marTop w:val="0"/>
      <w:marBottom w:val="0"/>
      <w:divBdr>
        <w:top w:val="none" w:sz="0" w:space="0" w:color="auto"/>
        <w:left w:val="none" w:sz="0" w:space="0" w:color="auto"/>
        <w:bottom w:val="none" w:sz="0" w:space="0" w:color="auto"/>
        <w:right w:val="none" w:sz="0" w:space="0" w:color="auto"/>
      </w:divBdr>
    </w:div>
    <w:div w:id="1572885106">
      <w:bodyDiv w:val="1"/>
      <w:marLeft w:val="0"/>
      <w:marRight w:val="0"/>
      <w:marTop w:val="0"/>
      <w:marBottom w:val="0"/>
      <w:divBdr>
        <w:top w:val="none" w:sz="0" w:space="0" w:color="auto"/>
        <w:left w:val="none" w:sz="0" w:space="0" w:color="auto"/>
        <w:bottom w:val="none" w:sz="0" w:space="0" w:color="auto"/>
        <w:right w:val="none" w:sz="0" w:space="0" w:color="auto"/>
      </w:divBdr>
    </w:div>
    <w:div w:id="1863591423">
      <w:bodyDiv w:val="1"/>
      <w:marLeft w:val="0"/>
      <w:marRight w:val="0"/>
      <w:marTop w:val="0"/>
      <w:marBottom w:val="0"/>
      <w:divBdr>
        <w:top w:val="none" w:sz="0" w:space="0" w:color="auto"/>
        <w:left w:val="none" w:sz="0" w:space="0" w:color="auto"/>
        <w:bottom w:val="none" w:sz="0" w:space="0" w:color="auto"/>
        <w:right w:val="none" w:sz="0" w:space="0" w:color="auto"/>
      </w:divBdr>
    </w:div>
    <w:div w:id="208557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deocast.nih.gov/watch/d3ff121c-d5db-11f0-9cf9-12c45c580ad9"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bo.nih.gov/research-with-vulnerable-populations/adults-who-lack-capacity-to-consent-to-researc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policymanual.nih.gov/3014-403"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C073D90677845941B9CD77CB0EB41" ma:contentTypeVersion="16" ma:contentTypeDescription="Create a new document." ma:contentTypeScope="" ma:versionID="aeabecdb0b08f1237cc3793c423b176f">
  <xsd:schema xmlns:xsd="http://www.w3.org/2001/XMLSchema" xmlns:xs="http://www.w3.org/2001/XMLSchema" xmlns:p="http://schemas.microsoft.com/office/2006/metadata/properties" xmlns:ns2="75bd68d9-1c00-4c9b-875a-ea503146cf3e" xmlns:ns3="1649fa06-a874-4f5e-a7ff-6271380a55e1" targetNamespace="http://schemas.microsoft.com/office/2006/metadata/properties" ma:root="true" ma:fieldsID="883e80a516a90edcb1b4df743ae210e4" ns2:_="" ns3:_="">
    <xsd:import namespace="75bd68d9-1c00-4c9b-875a-ea503146cf3e"/>
    <xsd:import namespace="1649fa06-a874-4f5e-a7ff-6271380a55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d68d9-1c00-4c9b-875a-ea503146c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ction" ma:index="23" nillable="true" ma:displayName="Action" ma:description="delete this folder later" ma:format="Dropdown" ma:internalName="A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9fa06-a874-4f5e-a7ff-6271380a55e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1fd8c5-55b6-43fc-810e-692c58f5b29f}" ma:internalName="TaxCatchAll" ma:showField="CatchAllData" ma:web="1649fa06-a874-4f5e-a7ff-6271380a55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bd68d9-1c00-4c9b-875a-ea503146cf3e">
      <Terms xmlns="http://schemas.microsoft.com/office/infopath/2007/PartnerControls"/>
    </lcf76f155ced4ddcb4097134ff3c332f>
    <TaxCatchAll xmlns="1649fa06-a874-4f5e-a7ff-6271380a55e1" xsi:nil="true"/>
    <Action xmlns="75bd68d9-1c00-4c9b-875a-ea503146cf3e" xsi:nil="true"/>
  </documentManagement>
</p:properties>
</file>

<file path=customXml/itemProps1.xml><?xml version="1.0" encoding="utf-8"?>
<ds:datastoreItem xmlns:ds="http://schemas.openxmlformats.org/officeDocument/2006/customXml" ds:itemID="{7375D305-57F1-4E44-BB84-17597958C083}">
  <ds:schemaRefs>
    <ds:schemaRef ds:uri="http://schemas.microsoft.com/sharepoint/v3/contenttype/forms"/>
  </ds:schemaRefs>
</ds:datastoreItem>
</file>

<file path=customXml/itemProps2.xml><?xml version="1.0" encoding="utf-8"?>
<ds:datastoreItem xmlns:ds="http://schemas.openxmlformats.org/officeDocument/2006/customXml" ds:itemID="{4B4D3602-4818-4EB6-BEEB-5F0E32800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d68d9-1c00-4c9b-875a-ea503146cf3e"/>
    <ds:schemaRef ds:uri="1649fa06-a874-4f5e-a7ff-6271380a5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E811F-9D02-4050-B9A9-A67D913DBEBE}">
  <ds:schemaRefs>
    <ds:schemaRef ds:uri="http://schemas.microsoft.com/office/2006/metadata/properties"/>
    <ds:schemaRef ds:uri="http://schemas.microsoft.com/office/infopath/2007/PartnerControls"/>
    <ds:schemaRef ds:uri="75bd68d9-1c00-4c9b-875a-ea503146cf3e"/>
    <ds:schemaRef ds:uri="1649fa06-a874-4f5e-a7ff-6271380a55e1"/>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Patricia (NIH/OD) [E]</dc:creator>
  <cp:keywords/>
  <dc:description/>
  <cp:lastModifiedBy>Grant, Nicole (NIH/OD) [E]</cp:lastModifiedBy>
  <cp:revision>2</cp:revision>
  <dcterms:created xsi:type="dcterms:W3CDTF">2026-08-03T16:48:00Z</dcterms:created>
  <dcterms:modified xsi:type="dcterms:W3CDTF">2026-08-03T16:48:00Z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0x010100500C073D90677845941B9CD77CB0EB41</vt:lpwstr>
  </property>
  <property fmtid="{D5CDD505-2E9C-101B-9397-08002B2CF9AE}" pid="3" name="MediaServiceImageTags">
    <vt:lpwstr/>
  </property>
</Properties>
</file>